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D6" w:rsidRDefault="00EA31D6" w:rsidP="00EA31D6">
      <w:pPr>
        <w:jc w:val="center"/>
        <w:rPr>
          <w:rFonts w:ascii="宋体" w:hAnsi="宋体" w:cs="宋体"/>
          <w:b/>
          <w:bCs/>
          <w:sz w:val="36"/>
          <w:szCs w:val="36"/>
        </w:rPr>
      </w:pPr>
      <w:r w:rsidRPr="00BF2556">
        <w:rPr>
          <w:rFonts w:ascii="宋体" w:hAnsi="宋体" w:cs="宋体" w:hint="eastAsia"/>
          <w:b/>
          <w:bCs/>
          <w:sz w:val="32"/>
          <w:szCs w:val="32"/>
        </w:rPr>
        <w:t>《</w:t>
      </w:r>
      <w:r>
        <w:rPr>
          <w:rFonts w:ascii="宋体" w:hAnsi="宋体" w:cs="宋体" w:hint="eastAsia"/>
          <w:b/>
          <w:bCs/>
          <w:sz w:val="32"/>
          <w:szCs w:val="32"/>
        </w:rPr>
        <w:t>人大预算联网审查</w:t>
      </w:r>
      <w:r w:rsidRPr="00BF2556">
        <w:rPr>
          <w:rFonts w:ascii="宋体" w:hAnsi="宋体" w:cs="宋体" w:hint="eastAsia"/>
          <w:b/>
          <w:bCs/>
          <w:sz w:val="32"/>
          <w:szCs w:val="32"/>
        </w:rPr>
        <w:t xml:space="preserve">监督数据信息提供规范 </w:t>
      </w:r>
      <w:r>
        <w:rPr>
          <w:rFonts w:ascii="宋体" w:hAnsi="宋体" w:cs="宋体" w:hint="eastAsia"/>
          <w:b/>
          <w:bCs/>
          <w:sz w:val="32"/>
          <w:szCs w:val="32"/>
        </w:rPr>
        <w:t>社会保险</w:t>
      </w:r>
      <w:r w:rsidRPr="00BF2556">
        <w:rPr>
          <w:rFonts w:ascii="宋体" w:hAnsi="宋体" w:cs="宋体" w:hint="eastAsia"/>
          <w:b/>
          <w:bCs/>
          <w:sz w:val="32"/>
          <w:szCs w:val="32"/>
        </w:rPr>
        <w:t>》</w:t>
      </w:r>
      <w:r>
        <w:rPr>
          <w:rFonts w:ascii="宋体" w:hAnsi="宋体" w:cs="宋体" w:hint="eastAsia"/>
          <w:b/>
          <w:bCs/>
          <w:sz w:val="32"/>
          <w:szCs w:val="32"/>
        </w:rPr>
        <w:t xml:space="preserve"> （征求意见稿）</w:t>
      </w:r>
    </w:p>
    <w:p w:rsidR="00EA31D6" w:rsidRDefault="00EA31D6" w:rsidP="00EA31D6">
      <w:pPr>
        <w:jc w:val="center"/>
        <w:rPr>
          <w:rFonts w:ascii="宋体" w:hAnsi="宋体" w:cs="宋体"/>
          <w:b/>
          <w:bCs/>
          <w:sz w:val="32"/>
          <w:szCs w:val="32"/>
        </w:rPr>
      </w:pPr>
      <w:r w:rsidRPr="00BF2556">
        <w:rPr>
          <w:rFonts w:ascii="宋体" w:hAnsi="宋体" w:cs="宋体" w:hint="eastAsia"/>
          <w:b/>
          <w:bCs/>
          <w:sz w:val="32"/>
          <w:szCs w:val="32"/>
        </w:rPr>
        <w:t>地方标准编制说明</w:t>
      </w:r>
    </w:p>
    <w:p w:rsidR="00515B04" w:rsidRPr="00515B04" w:rsidRDefault="00515B04" w:rsidP="00EA31D6">
      <w:pPr>
        <w:jc w:val="center"/>
        <w:rPr>
          <w:rFonts w:ascii="宋体" w:hAnsi="宋体" w:cs="宋体"/>
          <w:b/>
          <w:bCs/>
          <w:sz w:val="32"/>
          <w:szCs w:val="32"/>
        </w:rPr>
      </w:pPr>
    </w:p>
    <w:p w:rsidR="00EA31D6" w:rsidRPr="001B2F33" w:rsidRDefault="00EA31D6" w:rsidP="001B2F33">
      <w:pPr>
        <w:spacing w:line="600" w:lineRule="exact"/>
        <w:ind w:firstLineChars="132" w:firstLine="424"/>
        <w:rPr>
          <w:rFonts w:ascii="仿宋" w:eastAsia="仿宋" w:hAnsi="仿宋" w:cs="Times New Roman"/>
          <w:b/>
          <w:bCs/>
          <w:sz w:val="32"/>
          <w:szCs w:val="32"/>
        </w:rPr>
      </w:pPr>
      <w:r w:rsidRPr="001B2F33">
        <w:rPr>
          <w:rFonts w:ascii="仿宋" w:eastAsia="仿宋" w:hAnsi="仿宋" w:cs="仿宋_GB2312" w:hint="eastAsia"/>
          <w:b/>
          <w:bCs/>
          <w:sz w:val="32"/>
          <w:szCs w:val="32"/>
        </w:rPr>
        <w:t>一、任务来源</w:t>
      </w:r>
    </w:p>
    <w:p w:rsidR="00EA31D6" w:rsidRPr="008A7D52" w:rsidRDefault="00EA31D6" w:rsidP="001B2F33">
      <w:pPr>
        <w:spacing w:line="600" w:lineRule="exact"/>
        <w:ind w:firstLineChars="133" w:firstLine="426"/>
        <w:jc w:val="left"/>
        <w:rPr>
          <w:rFonts w:ascii="仿宋" w:eastAsia="仿宋" w:hAnsi="仿宋" w:cs="仿宋_GB2312"/>
          <w:sz w:val="32"/>
          <w:szCs w:val="32"/>
        </w:rPr>
      </w:pPr>
      <w:r w:rsidRPr="008A7D52">
        <w:rPr>
          <w:rFonts w:ascii="仿宋" w:eastAsia="仿宋" w:hAnsi="仿宋" w:cs="仿宋_GB2312" w:hint="eastAsia"/>
          <w:sz w:val="32"/>
          <w:szCs w:val="32"/>
        </w:rPr>
        <w:t>《</w:t>
      </w:r>
      <w:r w:rsidRPr="00EC6DB5">
        <w:rPr>
          <w:rFonts w:ascii="仿宋" w:eastAsia="仿宋" w:hAnsi="仿宋" w:cs="仿宋_GB2312" w:hint="eastAsia"/>
          <w:sz w:val="32"/>
          <w:szCs w:val="32"/>
        </w:rPr>
        <w:t>人大预</w:t>
      </w:r>
      <w:r>
        <w:rPr>
          <w:rFonts w:ascii="仿宋" w:eastAsia="仿宋" w:hAnsi="仿宋" w:cs="仿宋_GB2312" w:hint="eastAsia"/>
          <w:sz w:val="32"/>
          <w:szCs w:val="32"/>
        </w:rPr>
        <w:t>算联网审查</w:t>
      </w:r>
      <w:r w:rsidRPr="004654BF">
        <w:rPr>
          <w:rFonts w:ascii="仿宋" w:eastAsia="仿宋" w:hAnsi="仿宋" w:cs="仿宋_GB2312" w:hint="eastAsia"/>
          <w:sz w:val="32"/>
          <w:szCs w:val="32"/>
        </w:rPr>
        <w:t>监督数据信息提供规范</w:t>
      </w:r>
      <w:r>
        <w:rPr>
          <w:rFonts w:ascii="仿宋" w:eastAsia="仿宋" w:hAnsi="仿宋" w:cs="仿宋_GB2312" w:hint="eastAsia"/>
          <w:sz w:val="32"/>
          <w:szCs w:val="32"/>
        </w:rPr>
        <w:t xml:space="preserve">  社会保险</w:t>
      </w:r>
      <w:r w:rsidRPr="004654BF">
        <w:rPr>
          <w:rFonts w:ascii="仿宋" w:eastAsia="仿宋" w:hAnsi="仿宋" w:cs="仿宋_GB2312" w:hint="eastAsia"/>
          <w:sz w:val="32"/>
          <w:szCs w:val="32"/>
        </w:rPr>
        <w:t>》四川省地方标准是四川省市场监督管理局2019 年度地方标准制修订立项计划项目（</w:t>
      </w:r>
      <w:proofErr w:type="gramStart"/>
      <w:r w:rsidRPr="004654BF">
        <w:rPr>
          <w:rFonts w:ascii="仿宋" w:eastAsia="仿宋" w:hAnsi="仿宋" w:cs="仿宋_GB2312" w:hint="eastAsia"/>
          <w:sz w:val="32"/>
          <w:szCs w:val="32"/>
        </w:rPr>
        <w:t>川市监函</w:t>
      </w:r>
      <w:proofErr w:type="gramEnd"/>
      <w:r w:rsidRPr="004654BF">
        <w:rPr>
          <w:rFonts w:ascii="仿宋" w:eastAsia="仿宋" w:hAnsi="仿宋" w:cs="仿宋_GB2312" w:hint="eastAsia"/>
          <w:sz w:val="32"/>
          <w:szCs w:val="32"/>
        </w:rPr>
        <w:t>〔2019〕451 号），</w:t>
      </w:r>
      <w:r w:rsidRPr="00ED1FC2">
        <w:rPr>
          <w:rFonts w:ascii="仿宋" w:eastAsia="仿宋" w:hAnsi="仿宋" w:cs="仿宋_GB2312" w:hint="eastAsia"/>
          <w:sz w:val="32"/>
          <w:szCs w:val="32"/>
        </w:rPr>
        <w:t>由</w:t>
      </w:r>
      <w:r w:rsidR="00F33E7C">
        <w:rPr>
          <w:rFonts w:ascii="仿宋" w:eastAsia="仿宋" w:hAnsi="仿宋" w:cs="仿宋_GB2312" w:hint="eastAsia"/>
          <w:sz w:val="32"/>
          <w:szCs w:val="32"/>
        </w:rPr>
        <w:t>四川</w:t>
      </w:r>
      <w:r w:rsidRPr="00F653DB">
        <w:rPr>
          <w:rFonts w:ascii="仿宋" w:eastAsia="仿宋" w:hAnsi="仿宋" w:cs="仿宋_GB2312" w:hint="eastAsia"/>
          <w:sz w:val="32"/>
          <w:szCs w:val="32"/>
        </w:rPr>
        <w:t>省人大常委会办公厅提出并归口，</w:t>
      </w:r>
      <w:r w:rsidR="00F33E7C">
        <w:rPr>
          <w:rFonts w:ascii="仿宋" w:eastAsia="仿宋" w:hAnsi="仿宋" w:cs="仿宋_GB2312" w:hint="eastAsia"/>
          <w:sz w:val="32"/>
          <w:szCs w:val="32"/>
        </w:rPr>
        <w:t>四川</w:t>
      </w:r>
      <w:r w:rsidRPr="00F653DB">
        <w:rPr>
          <w:rFonts w:ascii="仿宋" w:eastAsia="仿宋" w:hAnsi="仿宋" w:cs="仿宋_GB2312" w:hint="eastAsia"/>
          <w:sz w:val="32"/>
          <w:szCs w:val="32"/>
        </w:rPr>
        <w:t>省人大</w:t>
      </w:r>
      <w:r w:rsidR="00F33E7C">
        <w:rPr>
          <w:rFonts w:ascii="仿宋" w:eastAsia="仿宋" w:hAnsi="仿宋" w:cs="仿宋_GB2312" w:hint="eastAsia"/>
          <w:sz w:val="32"/>
          <w:szCs w:val="32"/>
        </w:rPr>
        <w:t>预算委、</w:t>
      </w:r>
      <w:r w:rsidRPr="00F653DB">
        <w:rPr>
          <w:rFonts w:ascii="仿宋" w:eastAsia="仿宋" w:hAnsi="仿宋" w:cs="仿宋_GB2312" w:hint="eastAsia"/>
          <w:sz w:val="32"/>
          <w:szCs w:val="32"/>
        </w:rPr>
        <w:t>常委会预算工委承</w:t>
      </w:r>
      <w:r>
        <w:rPr>
          <w:rFonts w:ascii="仿宋" w:eastAsia="仿宋" w:hAnsi="仿宋" w:cs="仿宋_GB2312" w:hint="eastAsia"/>
          <w:sz w:val="32"/>
          <w:szCs w:val="32"/>
        </w:rPr>
        <w:t>担</w:t>
      </w:r>
      <w:r w:rsidRPr="008A7D52">
        <w:rPr>
          <w:rFonts w:ascii="仿宋" w:eastAsia="仿宋" w:hAnsi="仿宋" w:cs="仿宋_GB2312" w:hint="eastAsia"/>
          <w:sz w:val="32"/>
          <w:szCs w:val="32"/>
        </w:rPr>
        <w:t>起草。</w:t>
      </w:r>
    </w:p>
    <w:p w:rsidR="00EA31D6" w:rsidRPr="001B2F33" w:rsidRDefault="00EA31D6" w:rsidP="001B2F33">
      <w:pPr>
        <w:spacing w:line="600" w:lineRule="exact"/>
        <w:ind w:firstLineChars="132" w:firstLine="424"/>
        <w:rPr>
          <w:rFonts w:ascii="仿宋" w:eastAsia="仿宋" w:hAnsi="仿宋" w:cs="Times New Roman"/>
          <w:sz w:val="32"/>
          <w:szCs w:val="32"/>
        </w:rPr>
      </w:pPr>
      <w:r w:rsidRPr="001B2F33">
        <w:rPr>
          <w:rFonts w:ascii="仿宋" w:eastAsia="仿宋" w:hAnsi="仿宋" w:cs="仿宋_GB2312" w:hint="eastAsia"/>
          <w:b/>
          <w:bCs/>
          <w:sz w:val="32"/>
          <w:szCs w:val="32"/>
        </w:rPr>
        <w:t>二、编制背景与目标</w:t>
      </w:r>
    </w:p>
    <w:p w:rsidR="00EA31D6" w:rsidRPr="00F653DB" w:rsidRDefault="001B2F33"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sidRPr="00F653DB">
        <w:rPr>
          <w:rFonts w:ascii="仿宋" w:eastAsia="仿宋" w:hAnsi="仿宋" w:cs="仿宋_GB2312" w:hint="eastAsia"/>
          <w:sz w:val="32"/>
          <w:szCs w:val="32"/>
        </w:rPr>
        <w:t>为贯彻落实党的十八大和十八届三中全会关于加强政府全口径预算决算审查监督的要求和《预算法》的规定，以及习近平总书记系列重要讲话精神和治国</w:t>
      </w:r>
      <w:proofErr w:type="gramStart"/>
      <w:r w:rsidR="00EA31D6" w:rsidRPr="00F653DB">
        <w:rPr>
          <w:rFonts w:ascii="仿宋" w:eastAsia="仿宋" w:hAnsi="仿宋" w:cs="仿宋_GB2312" w:hint="eastAsia"/>
          <w:sz w:val="32"/>
          <w:szCs w:val="32"/>
        </w:rPr>
        <w:t>理政新理念</w:t>
      </w:r>
      <w:proofErr w:type="gramEnd"/>
      <w:r w:rsidR="00EA31D6" w:rsidRPr="00F653DB">
        <w:rPr>
          <w:rFonts w:ascii="仿宋" w:eastAsia="仿宋" w:hAnsi="仿宋" w:cs="仿宋_GB2312" w:hint="eastAsia"/>
          <w:sz w:val="32"/>
          <w:szCs w:val="32"/>
        </w:rPr>
        <w:t>新思想新战略，全国人大常委会</w:t>
      </w:r>
      <w:r w:rsidR="001447A6">
        <w:rPr>
          <w:rFonts w:ascii="仿宋" w:eastAsia="仿宋" w:hAnsi="仿宋" w:cs="仿宋_GB2312" w:hint="eastAsia"/>
          <w:sz w:val="32"/>
          <w:szCs w:val="32"/>
        </w:rPr>
        <w:t>办公厅</w:t>
      </w:r>
      <w:r w:rsidR="00EA31D6" w:rsidRPr="00F653DB">
        <w:rPr>
          <w:rFonts w:ascii="仿宋" w:eastAsia="仿宋" w:hAnsi="仿宋" w:cs="仿宋_GB2312" w:hint="eastAsia"/>
          <w:sz w:val="32"/>
          <w:szCs w:val="32"/>
        </w:rPr>
        <w:t>出台《关于推进地方人大预算联网监督工作的指导意见》，并明确指出，实施人大预算联网监督，是加强人大预算决算审查监督的创新之举，是建立和完善中国特色社会主义预算审查监督制度的有益探索，也是新形势下加强和改进人大预算联网审查、提高监督针对性和有效性的客观需要。</w:t>
      </w:r>
    </w:p>
    <w:p w:rsidR="00EA31D6" w:rsidRPr="00F653DB" w:rsidRDefault="001B2F33" w:rsidP="001B2F33">
      <w:pPr>
        <w:spacing w:line="600" w:lineRule="exact"/>
        <w:ind w:firstLineChars="133" w:firstLine="426"/>
        <w:rPr>
          <w:color w:val="000000"/>
          <w:sz w:val="28"/>
          <w:szCs w:val="28"/>
        </w:rPr>
      </w:pPr>
      <w:r>
        <w:rPr>
          <w:rFonts w:ascii="仿宋" w:eastAsia="仿宋" w:hAnsi="仿宋" w:cs="仿宋_GB2312" w:hint="eastAsia"/>
          <w:sz w:val="32"/>
          <w:szCs w:val="32"/>
        </w:rPr>
        <w:t xml:space="preserve">  </w:t>
      </w:r>
      <w:r w:rsidR="00EA31D6" w:rsidRPr="002B645C">
        <w:rPr>
          <w:rFonts w:ascii="仿宋" w:eastAsia="仿宋" w:hAnsi="仿宋" w:cs="仿宋_GB2312" w:hint="eastAsia"/>
          <w:sz w:val="32"/>
          <w:szCs w:val="32"/>
        </w:rPr>
        <w:t>四川省人大及其常委会认真贯彻落实中央重大决策部署和全国人大常委</w:t>
      </w:r>
      <w:r w:rsidR="0033242A">
        <w:rPr>
          <w:rFonts w:ascii="仿宋" w:eastAsia="仿宋" w:hAnsi="仿宋" w:cs="仿宋_GB2312" w:hint="eastAsia"/>
          <w:sz w:val="32"/>
          <w:szCs w:val="32"/>
        </w:rPr>
        <w:t>会</w:t>
      </w:r>
      <w:r w:rsidR="00EA31D6" w:rsidRPr="002B645C">
        <w:rPr>
          <w:rFonts w:ascii="仿宋" w:eastAsia="仿宋" w:hAnsi="仿宋" w:cs="仿宋_GB2312" w:hint="eastAsia"/>
          <w:sz w:val="32"/>
          <w:szCs w:val="32"/>
        </w:rPr>
        <w:t>工作要求，积极探索建设预算联网监督平台，发挥大数据和“互联网+”的信息化优势，实现财政</w:t>
      </w:r>
      <w:r w:rsidR="00EA31D6" w:rsidRPr="002B645C">
        <w:rPr>
          <w:rFonts w:ascii="仿宋" w:eastAsia="仿宋" w:hAnsi="仿宋" w:cs="仿宋_GB2312" w:hint="eastAsia"/>
          <w:sz w:val="32"/>
          <w:szCs w:val="32"/>
        </w:rPr>
        <w:lastRenderedPageBreak/>
        <w:t>预决算全过程、全口径、全方位、全覆盖的实时监督，确保党中央重大方针政策和省委决策部署的贯彻落实。</w:t>
      </w:r>
    </w:p>
    <w:p w:rsidR="00EA31D6" w:rsidRDefault="001B2F33" w:rsidP="001B2F33">
      <w:pPr>
        <w:spacing w:line="600" w:lineRule="exact"/>
        <w:ind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sidRPr="002B645C">
        <w:rPr>
          <w:rFonts w:ascii="仿宋" w:eastAsia="仿宋" w:hAnsi="仿宋" w:cs="仿宋_GB2312" w:hint="eastAsia"/>
          <w:sz w:val="32"/>
          <w:szCs w:val="32"/>
        </w:rPr>
        <w:t>在此背景下，</w:t>
      </w:r>
      <w:r w:rsidR="00F33E7C">
        <w:rPr>
          <w:rFonts w:ascii="仿宋" w:eastAsia="仿宋" w:hAnsi="仿宋" w:cs="仿宋_GB2312" w:hint="eastAsia"/>
          <w:sz w:val="32"/>
          <w:szCs w:val="32"/>
        </w:rPr>
        <w:t>四川</w:t>
      </w:r>
      <w:r w:rsidR="005969FE">
        <w:rPr>
          <w:rFonts w:ascii="仿宋" w:eastAsia="仿宋" w:hAnsi="仿宋" w:cs="仿宋_GB2312" w:hint="eastAsia"/>
          <w:sz w:val="32"/>
          <w:szCs w:val="32"/>
        </w:rPr>
        <w:t>省人大常委会办公厅</w:t>
      </w:r>
      <w:r w:rsidR="00EA31D6" w:rsidRPr="00F653DB">
        <w:rPr>
          <w:rFonts w:ascii="仿宋" w:eastAsia="仿宋" w:hAnsi="仿宋" w:cs="仿宋_GB2312" w:hint="eastAsia"/>
          <w:sz w:val="32"/>
          <w:szCs w:val="32"/>
        </w:rPr>
        <w:t>提</w:t>
      </w:r>
      <w:r w:rsidR="00EA31D6">
        <w:rPr>
          <w:rFonts w:ascii="仿宋" w:eastAsia="仿宋" w:hAnsi="仿宋" w:cs="仿宋_GB2312" w:hint="eastAsia"/>
          <w:sz w:val="32"/>
          <w:szCs w:val="32"/>
        </w:rPr>
        <w:t>出了编制《人大预算联网审查</w:t>
      </w:r>
      <w:r w:rsidR="00EA31D6" w:rsidRPr="002B645C">
        <w:rPr>
          <w:rFonts w:ascii="仿宋" w:eastAsia="仿宋" w:hAnsi="仿宋" w:cs="仿宋_GB2312" w:hint="eastAsia"/>
          <w:sz w:val="32"/>
          <w:szCs w:val="32"/>
        </w:rPr>
        <w:t>监督数据信息提供规范</w:t>
      </w:r>
      <w:r w:rsidR="00EA31D6">
        <w:rPr>
          <w:rFonts w:ascii="仿宋" w:eastAsia="仿宋" w:hAnsi="仿宋" w:cs="仿宋_GB2312" w:hint="eastAsia"/>
          <w:sz w:val="32"/>
          <w:szCs w:val="32"/>
        </w:rPr>
        <w:t xml:space="preserve"> 社会保险</w:t>
      </w:r>
      <w:r w:rsidR="00EA31D6" w:rsidRPr="002B645C">
        <w:rPr>
          <w:rFonts w:ascii="仿宋" w:eastAsia="仿宋" w:hAnsi="仿宋" w:cs="仿宋_GB2312" w:hint="eastAsia"/>
          <w:sz w:val="32"/>
          <w:szCs w:val="32"/>
        </w:rPr>
        <w:t>》地方标准的要求，</w:t>
      </w:r>
      <w:r w:rsidR="00EA31D6">
        <w:rPr>
          <w:rFonts w:ascii="仿宋" w:eastAsia="仿宋" w:hAnsi="仿宋" w:cs="仿宋_GB2312" w:hint="eastAsia"/>
          <w:sz w:val="32"/>
          <w:szCs w:val="32"/>
        </w:rPr>
        <w:t>指导省内各级人大预算联网</w:t>
      </w:r>
      <w:r w:rsidR="00EA31D6" w:rsidRPr="00F653DB">
        <w:rPr>
          <w:rFonts w:ascii="仿宋" w:eastAsia="仿宋" w:hAnsi="仿宋" w:cs="仿宋_GB2312" w:hint="eastAsia"/>
          <w:sz w:val="32"/>
          <w:szCs w:val="32"/>
        </w:rPr>
        <w:t>监督平台的基础建设工作，实现与本级政府财政、社保、国资、税务和审计等部门的横向联网和上下级人大间的纵向联通，规范各级部门信息数据报送工作，建立健全平台系统建设运行所</w:t>
      </w:r>
      <w:r w:rsidR="00EA31D6">
        <w:rPr>
          <w:rFonts w:ascii="仿宋" w:eastAsia="仿宋" w:hAnsi="仿宋" w:cs="仿宋_GB2312" w:hint="eastAsia"/>
          <w:sz w:val="32"/>
          <w:szCs w:val="32"/>
        </w:rPr>
        <w:t>需的相关信息内容，助力人大对政府预算实</w:t>
      </w:r>
      <w:r w:rsidR="00EA31D6" w:rsidRPr="00AC423A">
        <w:rPr>
          <w:rFonts w:ascii="仿宋" w:eastAsia="仿宋" w:hAnsi="仿宋" w:cs="仿宋_GB2312" w:hint="eastAsia"/>
          <w:color w:val="000000" w:themeColor="text1"/>
          <w:sz w:val="32"/>
          <w:szCs w:val="32"/>
        </w:rPr>
        <w:t>施全口径审查和全过程监管。</w:t>
      </w:r>
    </w:p>
    <w:p w:rsidR="001B2F33" w:rsidRDefault="001B2F33" w:rsidP="001B2F33">
      <w:pPr>
        <w:ind w:firstLineChars="132" w:firstLine="424"/>
        <w:rPr>
          <w:rFonts w:ascii="仿宋" w:eastAsia="仿宋" w:hAnsi="仿宋" w:cs="仿宋_GB2312"/>
          <w:b/>
          <w:sz w:val="32"/>
          <w:szCs w:val="32"/>
        </w:rPr>
      </w:pPr>
      <w:r>
        <w:rPr>
          <w:rFonts w:ascii="仿宋" w:eastAsia="仿宋" w:hAnsi="仿宋" w:cs="仿宋_GB2312" w:hint="eastAsia"/>
          <w:b/>
          <w:bCs/>
          <w:sz w:val="32"/>
          <w:szCs w:val="32"/>
        </w:rPr>
        <w:t xml:space="preserve"> 三、</w:t>
      </w:r>
      <w:r w:rsidR="00EA31D6" w:rsidRPr="00515B04">
        <w:rPr>
          <w:rFonts w:ascii="仿宋" w:eastAsia="仿宋" w:hAnsi="仿宋" w:cs="仿宋_GB2312" w:hint="eastAsia"/>
          <w:b/>
          <w:sz w:val="32"/>
          <w:szCs w:val="32"/>
        </w:rPr>
        <w:t>主要工作过程</w:t>
      </w:r>
    </w:p>
    <w:p w:rsidR="00EA31D6" w:rsidRPr="00515B04" w:rsidRDefault="001B2F33" w:rsidP="001B2F33">
      <w:pPr>
        <w:ind w:firstLineChars="132" w:firstLine="424"/>
        <w:rPr>
          <w:rFonts w:ascii="仿宋" w:eastAsia="仿宋" w:hAnsi="仿宋" w:cs="仿宋_GB2312"/>
          <w:b/>
          <w:sz w:val="32"/>
          <w:szCs w:val="32"/>
        </w:rPr>
      </w:pPr>
      <w:r>
        <w:rPr>
          <w:rFonts w:ascii="仿宋" w:eastAsia="仿宋" w:hAnsi="仿宋" w:cs="仿宋_GB2312" w:hint="eastAsia"/>
          <w:b/>
          <w:sz w:val="32"/>
          <w:szCs w:val="32"/>
        </w:rPr>
        <w:t>（一）</w:t>
      </w:r>
      <w:r w:rsidR="00EA31D6" w:rsidRPr="00515B04">
        <w:rPr>
          <w:rFonts w:ascii="仿宋" w:eastAsia="仿宋" w:hAnsi="仿宋" w:cs="仿宋_GB2312" w:hint="eastAsia"/>
          <w:b/>
          <w:sz w:val="32"/>
          <w:szCs w:val="32"/>
        </w:rPr>
        <w:t>成立标准起草组</w:t>
      </w:r>
    </w:p>
    <w:p w:rsidR="00EA31D6" w:rsidRDefault="00EA31D6" w:rsidP="001B2F33">
      <w:pPr>
        <w:ind w:firstLineChars="133" w:firstLine="426"/>
        <w:rPr>
          <w:rFonts w:ascii="仿宋" w:eastAsia="仿宋" w:hAnsi="仿宋" w:cs="仿宋_GB2312"/>
          <w:sz w:val="32"/>
          <w:szCs w:val="32"/>
        </w:rPr>
      </w:pPr>
      <w:r w:rsidRPr="00A75A7A">
        <w:rPr>
          <w:rFonts w:ascii="仿宋" w:eastAsia="仿宋" w:hAnsi="仿宋" w:cs="仿宋_GB2312" w:hint="eastAsia"/>
          <w:sz w:val="32"/>
          <w:szCs w:val="32"/>
        </w:rPr>
        <w:t xml:space="preserve">  </w:t>
      </w:r>
      <w:r>
        <w:rPr>
          <w:rFonts w:ascii="仿宋" w:eastAsia="仿宋" w:hAnsi="仿宋" w:cs="仿宋_GB2312" w:hint="eastAsia"/>
          <w:sz w:val="32"/>
          <w:szCs w:val="32"/>
        </w:rPr>
        <w:t>标准立项后，为加强和推进标准编制工作，</w:t>
      </w:r>
      <w:r w:rsidR="00F33E7C">
        <w:rPr>
          <w:rFonts w:ascii="仿宋" w:eastAsia="仿宋" w:hAnsi="仿宋" w:cs="仿宋_GB2312" w:hint="eastAsia"/>
          <w:sz w:val="32"/>
          <w:szCs w:val="32"/>
        </w:rPr>
        <w:t>四川</w:t>
      </w:r>
      <w:r>
        <w:rPr>
          <w:rFonts w:ascii="仿宋" w:eastAsia="仿宋" w:hAnsi="仿宋" w:cs="仿宋_GB2312" w:hint="eastAsia"/>
          <w:sz w:val="32"/>
          <w:szCs w:val="32"/>
        </w:rPr>
        <w:t>省人大常委会办公厅</w:t>
      </w:r>
      <w:r w:rsidRPr="00A75A7A">
        <w:rPr>
          <w:rFonts w:ascii="仿宋" w:eastAsia="仿宋" w:hAnsi="仿宋" w:cs="仿宋_GB2312" w:hint="eastAsia"/>
          <w:sz w:val="32"/>
          <w:szCs w:val="32"/>
        </w:rPr>
        <w:t>牵头</w:t>
      </w:r>
      <w:r w:rsidR="0033242A">
        <w:rPr>
          <w:rFonts w:ascii="仿宋" w:eastAsia="仿宋" w:hAnsi="仿宋" w:cs="仿宋_GB2312" w:hint="eastAsia"/>
          <w:sz w:val="32"/>
          <w:szCs w:val="32"/>
        </w:rPr>
        <w:t>组织相关行业部门召开了工作</w:t>
      </w:r>
      <w:r>
        <w:rPr>
          <w:rFonts w:ascii="仿宋" w:eastAsia="仿宋" w:hAnsi="仿宋" w:cs="仿宋_GB2312" w:hint="eastAsia"/>
          <w:sz w:val="32"/>
          <w:szCs w:val="32"/>
        </w:rPr>
        <w:t>动员</w:t>
      </w:r>
      <w:r w:rsidR="0033242A">
        <w:rPr>
          <w:rFonts w:ascii="仿宋" w:eastAsia="仿宋" w:hAnsi="仿宋" w:cs="仿宋_GB2312" w:hint="eastAsia"/>
          <w:sz w:val="32"/>
          <w:szCs w:val="32"/>
        </w:rPr>
        <w:t>部署</w:t>
      </w:r>
      <w:r>
        <w:rPr>
          <w:rFonts w:ascii="仿宋" w:eastAsia="仿宋" w:hAnsi="仿宋" w:cs="仿宋_GB2312" w:hint="eastAsia"/>
          <w:sz w:val="32"/>
          <w:szCs w:val="32"/>
        </w:rPr>
        <w:t>会，并成立了</w:t>
      </w:r>
      <w:r w:rsidRPr="00A75A7A">
        <w:rPr>
          <w:rFonts w:ascii="仿宋" w:eastAsia="仿宋" w:hAnsi="仿宋" w:cs="仿宋_GB2312"/>
          <w:sz w:val="32"/>
          <w:szCs w:val="32"/>
        </w:rPr>
        <w:t>标准起草工作小组</w:t>
      </w:r>
      <w:r w:rsidRPr="00A75A7A">
        <w:rPr>
          <w:rFonts w:ascii="仿宋" w:eastAsia="仿宋" w:hAnsi="仿宋" w:cs="仿宋_GB2312" w:hint="eastAsia"/>
          <w:sz w:val="32"/>
          <w:szCs w:val="32"/>
        </w:rPr>
        <w:t>，就标准编制推进工作做了安排，明确了人员及任务分工。</w:t>
      </w:r>
    </w:p>
    <w:p w:rsidR="00EA31D6" w:rsidRPr="001B2F33" w:rsidRDefault="001B2F33" w:rsidP="001B2F33">
      <w:pPr>
        <w:ind w:firstLineChars="132" w:firstLine="424"/>
        <w:rPr>
          <w:rFonts w:ascii="仿宋" w:eastAsia="仿宋" w:hAnsi="仿宋" w:cs="仿宋_GB2312"/>
          <w:b/>
          <w:sz w:val="32"/>
          <w:szCs w:val="32"/>
        </w:rPr>
      </w:pPr>
      <w:r>
        <w:rPr>
          <w:rFonts w:ascii="仿宋" w:eastAsia="仿宋" w:hAnsi="仿宋" w:cs="仿宋_GB2312" w:hint="eastAsia"/>
          <w:b/>
          <w:sz w:val="32"/>
          <w:szCs w:val="32"/>
        </w:rPr>
        <w:t>（1）</w:t>
      </w:r>
      <w:r w:rsidR="00EA31D6" w:rsidRPr="001B2F33">
        <w:rPr>
          <w:rFonts w:ascii="仿宋" w:eastAsia="仿宋" w:hAnsi="仿宋" w:cs="仿宋_GB2312" w:hint="eastAsia"/>
          <w:b/>
          <w:sz w:val="32"/>
          <w:szCs w:val="32"/>
        </w:rPr>
        <w:t>项目调研</w:t>
      </w:r>
    </w:p>
    <w:p w:rsidR="00EA31D6" w:rsidRDefault="001B2F33" w:rsidP="001B2F33">
      <w:pPr>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 xml:space="preserve"> 2019年8月-10月，标准起草工作组先后前往省</w:t>
      </w:r>
      <w:proofErr w:type="gramStart"/>
      <w:r w:rsidR="00EA31D6">
        <w:rPr>
          <w:rFonts w:ascii="仿宋" w:eastAsia="仿宋" w:hAnsi="仿宋" w:cs="仿宋_GB2312" w:hint="eastAsia"/>
          <w:sz w:val="32"/>
          <w:szCs w:val="32"/>
        </w:rPr>
        <w:t>人社厅</w:t>
      </w:r>
      <w:proofErr w:type="gramEnd"/>
      <w:r w:rsidR="00EA31D6">
        <w:rPr>
          <w:rFonts w:ascii="仿宋" w:eastAsia="仿宋" w:hAnsi="仿宋" w:cs="仿宋_GB2312" w:hint="eastAsia"/>
          <w:sz w:val="32"/>
          <w:szCs w:val="32"/>
        </w:rPr>
        <w:t>、省社保局、</w:t>
      </w:r>
      <w:proofErr w:type="gramStart"/>
      <w:r w:rsidR="00EA31D6">
        <w:rPr>
          <w:rFonts w:ascii="仿宋" w:eastAsia="仿宋" w:hAnsi="仿宋" w:cs="仿宋_GB2312" w:hint="eastAsia"/>
          <w:sz w:val="32"/>
          <w:szCs w:val="32"/>
        </w:rPr>
        <w:t>省就业</w:t>
      </w:r>
      <w:proofErr w:type="gramEnd"/>
      <w:r w:rsidR="00EA31D6">
        <w:rPr>
          <w:rFonts w:ascii="仿宋" w:eastAsia="仿宋" w:hAnsi="仿宋" w:cs="仿宋_GB2312" w:hint="eastAsia"/>
          <w:sz w:val="32"/>
          <w:szCs w:val="32"/>
        </w:rPr>
        <w:t>局和省</w:t>
      </w:r>
      <w:proofErr w:type="gramStart"/>
      <w:r w:rsidR="00EA31D6">
        <w:rPr>
          <w:rFonts w:ascii="仿宋" w:eastAsia="仿宋" w:hAnsi="仿宋" w:cs="仿宋_GB2312" w:hint="eastAsia"/>
          <w:sz w:val="32"/>
          <w:szCs w:val="32"/>
        </w:rPr>
        <w:t>医</w:t>
      </w:r>
      <w:proofErr w:type="gramEnd"/>
      <w:r w:rsidR="00EA31D6">
        <w:rPr>
          <w:rFonts w:ascii="仿宋" w:eastAsia="仿宋" w:hAnsi="仿宋" w:cs="仿宋_GB2312" w:hint="eastAsia"/>
          <w:sz w:val="32"/>
          <w:szCs w:val="32"/>
        </w:rPr>
        <w:t>保局调研，了解社会保险相关工作内容和社保基金的运行管理情况，确定标准规范内容和各类报表的采用情况。同时，标准起草组对社保基金管理部门的相关资料进行了收集，梳理了社保经办机构的工作流程，整理了相关的法规和政策文件，为标准文本的编制提供了基</w:t>
      </w:r>
      <w:r w:rsidR="00EA31D6">
        <w:rPr>
          <w:rFonts w:ascii="仿宋" w:eastAsia="仿宋" w:hAnsi="仿宋" w:cs="仿宋_GB2312" w:hint="eastAsia"/>
          <w:sz w:val="32"/>
          <w:szCs w:val="32"/>
        </w:rPr>
        <w:lastRenderedPageBreak/>
        <w:t>础性的第一手资料。</w:t>
      </w:r>
    </w:p>
    <w:p w:rsidR="00EA31D6" w:rsidRPr="00515B04" w:rsidRDefault="001B2F33" w:rsidP="001B2F33">
      <w:pPr>
        <w:pStyle w:val="a3"/>
        <w:ind w:firstLineChars="132" w:firstLine="424"/>
        <w:rPr>
          <w:rFonts w:ascii="仿宋" w:eastAsia="仿宋" w:hAnsi="仿宋" w:cs="仿宋_GB2312"/>
          <w:b/>
          <w:sz w:val="32"/>
          <w:szCs w:val="32"/>
        </w:rPr>
      </w:pPr>
      <w:r>
        <w:rPr>
          <w:rFonts w:ascii="仿宋" w:eastAsia="仿宋" w:hAnsi="仿宋" w:cs="仿宋_GB2312" w:hint="eastAsia"/>
          <w:b/>
          <w:sz w:val="32"/>
          <w:szCs w:val="32"/>
        </w:rPr>
        <w:t>（2）</w:t>
      </w:r>
      <w:r w:rsidR="00EA31D6" w:rsidRPr="00515B04">
        <w:rPr>
          <w:rFonts w:ascii="仿宋" w:eastAsia="仿宋" w:hAnsi="仿宋" w:cs="仿宋_GB2312" w:hint="eastAsia"/>
          <w:b/>
          <w:sz w:val="32"/>
          <w:szCs w:val="32"/>
        </w:rPr>
        <w:t>标准草案编制</w:t>
      </w:r>
    </w:p>
    <w:p w:rsidR="00EA31D6" w:rsidRDefault="001B2F33" w:rsidP="001B2F33">
      <w:pPr>
        <w:pStyle w:val="a3"/>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2019年10月-2020年3月，在实地调研和不断整理、分析相关工作资料的基础上，标准起草组着手搭建标准框架，通过与省人大、省</w:t>
      </w:r>
      <w:proofErr w:type="gramStart"/>
      <w:r w:rsidR="00EA31D6">
        <w:rPr>
          <w:rFonts w:ascii="仿宋" w:eastAsia="仿宋" w:hAnsi="仿宋" w:cs="仿宋_GB2312" w:hint="eastAsia"/>
          <w:sz w:val="32"/>
          <w:szCs w:val="32"/>
        </w:rPr>
        <w:t>人社厅</w:t>
      </w:r>
      <w:proofErr w:type="gramEnd"/>
      <w:r w:rsidR="00EA31D6">
        <w:rPr>
          <w:rFonts w:ascii="仿宋" w:eastAsia="仿宋" w:hAnsi="仿宋" w:cs="仿宋_GB2312" w:hint="eastAsia"/>
          <w:sz w:val="32"/>
          <w:szCs w:val="32"/>
        </w:rPr>
        <w:t>和各社保经办机构的反复讨论，修改形成了标准工作组讨论稿。</w:t>
      </w:r>
    </w:p>
    <w:p w:rsidR="00EA31D6" w:rsidRDefault="00EA31D6" w:rsidP="001B2F33">
      <w:pPr>
        <w:pStyle w:val="a3"/>
        <w:tabs>
          <w:tab w:val="left" w:pos="1701"/>
        </w:tabs>
        <w:ind w:firstLineChars="133" w:firstLine="426"/>
        <w:rPr>
          <w:rFonts w:ascii="仿宋" w:eastAsia="仿宋" w:hAnsi="仿宋" w:cs="仿宋_GB2312"/>
          <w:sz w:val="32"/>
          <w:szCs w:val="32"/>
        </w:rPr>
      </w:pPr>
      <w:r>
        <w:rPr>
          <w:rFonts w:ascii="仿宋" w:eastAsia="仿宋" w:hAnsi="仿宋" w:cs="仿宋_GB2312" w:hint="eastAsia"/>
          <w:sz w:val="32"/>
          <w:szCs w:val="32"/>
        </w:rPr>
        <w:t>（</w:t>
      </w:r>
      <w:r w:rsidR="001B2F33">
        <w:rPr>
          <w:rFonts w:ascii="仿宋" w:eastAsia="仿宋" w:hAnsi="仿宋" w:cs="仿宋_GB2312" w:hint="eastAsia"/>
          <w:sz w:val="32"/>
          <w:szCs w:val="32"/>
        </w:rPr>
        <w:t>3</w:t>
      </w:r>
      <w:r>
        <w:rPr>
          <w:rFonts w:ascii="仿宋" w:eastAsia="仿宋" w:hAnsi="仿宋" w:cs="仿宋_GB2312" w:hint="eastAsia"/>
          <w:sz w:val="32"/>
          <w:szCs w:val="32"/>
        </w:rPr>
        <w:t>）</w:t>
      </w:r>
      <w:r w:rsidRPr="00515B04">
        <w:rPr>
          <w:rFonts w:ascii="仿宋" w:eastAsia="仿宋" w:hAnsi="仿宋" w:cs="仿宋_GB2312" w:hint="eastAsia"/>
          <w:b/>
          <w:sz w:val="32"/>
          <w:szCs w:val="32"/>
        </w:rPr>
        <w:t>征求意见稿编制</w:t>
      </w:r>
    </w:p>
    <w:p w:rsidR="00EA31D6" w:rsidRDefault="001B2F33" w:rsidP="001B2F33">
      <w:pPr>
        <w:pStyle w:val="a3"/>
        <w:tabs>
          <w:tab w:val="left" w:pos="1701"/>
        </w:tabs>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2020年4月-5月，标准起草工作组就标准草案与</w:t>
      </w:r>
      <w:r w:rsidR="00F33E7C">
        <w:rPr>
          <w:rFonts w:ascii="仿宋" w:eastAsia="仿宋" w:hAnsi="仿宋" w:cs="仿宋_GB2312" w:hint="eastAsia"/>
          <w:sz w:val="32"/>
          <w:szCs w:val="32"/>
        </w:rPr>
        <w:t>省</w:t>
      </w:r>
      <w:r w:rsidR="00EA31D6">
        <w:rPr>
          <w:rFonts w:ascii="仿宋" w:eastAsia="仿宋" w:hAnsi="仿宋" w:cs="仿宋_GB2312" w:hint="eastAsia"/>
          <w:sz w:val="32"/>
          <w:szCs w:val="32"/>
        </w:rPr>
        <w:t>人大进行讨论，再次调研行业部门和征求专家意见，并对标准进行修改，形成标准征求意见稿第1稿。</w:t>
      </w:r>
    </w:p>
    <w:p w:rsidR="00EA31D6" w:rsidRDefault="001B2F33" w:rsidP="001B2F33">
      <w:pPr>
        <w:pStyle w:val="a3"/>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6月-7月2日，</w:t>
      </w:r>
      <w:r w:rsidR="00F33E7C">
        <w:rPr>
          <w:rFonts w:ascii="仿宋" w:eastAsia="仿宋" w:hAnsi="仿宋" w:cs="仿宋_GB2312" w:hint="eastAsia"/>
          <w:sz w:val="32"/>
          <w:szCs w:val="32"/>
        </w:rPr>
        <w:t>组织行业部门、部分市县</w:t>
      </w:r>
      <w:r w:rsidR="00EA31D6">
        <w:rPr>
          <w:rFonts w:ascii="仿宋" w:eastAsia="仿宋" w:hAnsi="仿宋" w:cs="仿宋_GB2312" w:hint="eastAsia"/>
          <w:sz w:val="32"/>
          <w:szCs w:val="32"/>
        </w:rPr>
        <w:t>人大</w:t>
      </w:r>
      <w:r w:rsidR="00F33E7C">
        <w:rPr>
          <w:rFonts w:ascii="仿宋" w:eastAsia="仿宋" w:hAnsi="仿宋" w:cs="仿宋_GB2312" w:hint="eastAsia"/>
          <w:sz w:val="32"/>
          <w:szCs w:val="32"/>
        </w:rPr>
        <w:t>相关工作人员</w:t>
      </w:r>
      <w:r w:rsidR="00EA31D6">
        <w:rPr>
          <w:rFonts w:ascii="仿宋" w:eastAsia="仿宋" w:hAnsi="仿宋" w:cs="仿宋_GB2312" w:hint="eastAsia"/>
          <w:sz w:val="32"/>
          <w:szCs w:val="32"/>
        </w:rPr>
        <w:t>召开了标准研讨会，</w:t>
      </w:r>
      <w:r w:rsidR="00F33E7C">
        <w:rPr>
          <w:rFonts w:ascii="仿宋" w:eastAsia="仿宋" w:hAnsi="仿宋" w:cs="仿宋_GB2312" w:hint="eastAsia"/>
          <w:sz w:val="32"/>
          <w:szCs w:val="32"/>
        </w:rPr>
        <w:t>与会人员</w:t>
      </w:r>
      <w:r w:rsidR="00EA31D6">
        <w:rPr>
          <w:rFonts w:ascii="仿宋" w:eastAsia="仿宋" w:hAnsi="仿宋" w:cs="仿宋_GB2312" w:hint="eastAsia"/>
          <w:sz w:val="32"/>
          <w:szCs w:val="32"/>
        </w:rPr>
        <w:t>对标准提出了相应意见。会后，</w:t>
      </w:r>
      <w:proofErr w:type="gramStart"/>
      <w:r w:rsidR="00EA31D6">
        <w:rPr>
          <w:rFonts w:ascii="仿宋" w:eastAsia="仿宋" w:hAnsi="仿宋" w:cs="仿宋_GB2312" w:hint="eastAsia"/>
          <w:sz w:val="32"/>
          <w:szCs w:val="32"/>
        </w:rPr>
        <w:t>经标准</w:t>
      </w:r>
      <w:proofErr w:type="gramEnd"/>
      <w:r w:rsidR="00EA31D6">
        <w:rPr>
          <w:rFonts w:ascii="仿宋" w:eastAsia="仿宋" w:hAnsi="仿宋" w:cs="仿宋_GB2312" w:hint="eastAsia"/>
          <w:sz w:val="32"/>
          <w:szCs w:val="32"/>
        </w:rPr>
        <w:t>编制技术组整理，共收集意见50条。</w:t>
      </w:r>
    </w:p>
    <w:p w:rsidR="00EA31D6" w:rsidRDefault="001B2F33" w:rsidP="001B2F33">
      <w:pPr>
        <w:pStyle w:val="a3"/>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7月18日，标准编制人员就50条意见和工作建议进行了研讨，确定采纳18条，部分采纳3条，未采纳28条。</w:t>
      </w:r>
    </w:p>
    <w:p w:rsidR="00EA31D6" w:rsidRDefault="001B2F33" w:rsidP="001B2F33">
      <w:pPr>
        <w:pStyle w:val="a3"/>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7月28</w:t>
      </w:r>
      <w:r w:rsidR="00CB7F28">
        <w:rPr>
          <w:rFonts w:ascii="仿宋" w:eastAsia="仿宋" w:hAnsi="仿宋" w:cs="仿宋_GB2312" w:hint="eastAsia"/>
          <w:sz w:val="32"/>
          <w:szCs w:val="32"/>
        </w:rPr>
        <w:t>日，标准编制技术组向省人大预算委、常委会预算工委领导</w:t>
      </w:r>
      <w:r w:rsidR="00EA31D6">
        <w:rPr>
          <w:rFonts w:ascii="仿宋" w:eastAsia="仿宋" w:hAnsi="仿宋" w:cs="仿宋_GB2312" w:hint="eastAsia"/>
          <w:sz w:val="32"/>
          <w:szCs w:val="32"/>
        </w:rPr>
        <w:t>报告了标准意见采纳研讨情况，经集体研究讨论明确了根据相关意见对标准内容的修改。8月底，形成了标准征求</w:t>
      </w:r>
      <w:proofErr w:type="gramStart"/>
      <w:r w:rsidR="00EA31D6">
        <w:rPr>
          <w:rFonts w:ascii="仿宋" w:eastAsia="仿宋" w:hAnsi="仿宋" w:cs="仿宋_GB2312" w:hint="eastAsia"/>
          <w:sz w:val="32"/>
          <w:szCs w:val="32"/>
        </w:rPr>
        <w:t>意见稿终稿</w:t>
      </w:r>
      <w:proofErr w:type="gramEnd"/>
      <w:r w:rsidR="00EA31D6">
        <w:rPr>
          <w:rFonts w:ascii="仿宋" w:eastAsia="仿宋" w:hAnsi="仿宋" w:cs="仿宋_GB2312" w:hint="eastAsia"/>
          <w:sz w:val="32"/>
          <w:szCs w:val="32"/>
        </w:rPr>
        <w:t>。</w:t>
      </w:r>
    </w:p>
    <w:p w:rsidR="00EA31D6" w:rsidRDefault="001B2F33" w:rsidP="001B2F33">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 xml:space="preserve">  四、</w:t>
      </w:r>
      <w:r w:rsidR="00EA31D6">
        <w:rPr>
          <w:rFonts w:ascii="仿宋" w:eastAsia="仿宋" w:hAnsi="仿宋" w:cs="仿宋_GB2312" w:hint="eastAsia"/>
          <w:b/>
          <w:bCs/>
          <w:sz w:val="32"/>
          <w:szCs w:val="32"/>
        </w:rPr>
        <w:t>标准</w:t>
      </w:r>
      <w:r w:rsidR="00EA31D6" w:rsidRPr="008A7D52">
        <w:rPr>
          <w:rFonts w:ascii="仿宋" w:eastAsia="仿宋" w:hAnsi="仿宋" w:cs="仿宋_GB2312" w:hint="eastAsia"/>
          <w:b/>
          <w:bCs/>
          <w:sz w:val="32"/>
          <w:szCs w:val="32"/>
        </w:rPr>
        <w:t>编制原则</w:t>
      </w:r>
    </w:p>
    <w:p w:rsidR="00EA31D6" w:rsidRPr="00EE7E5C" w:rsidRDefault="001B2F33" w:rsidP="001B2F33">
      <w:pPr>
        <w:spacing w:line="600" w:lineRule="exact"/>
        <w:ind w:firstLineChars="133" w:firstLine="426"/>
        <w:rPr>
          <w:rFonts w:ascii="仿宋" w:eastAsia="仿宋" w:hAnsi="仿宋" w:cs="仿宋_GB2312"/>
          <w:b/>
          <w:bCs/>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按照《标准化法》以及标准编写相关要求，标准内容必须遵从国家法律法规，不能与相关法律法规、政策性文件等</w:t>
      </w:r>
      <w:r w:rsidR="00EA31D6">
        <w:rPr>
          <w:rFonts w:ascii="仿宋" w:eastAsia="仿宋" w:hAnsi="仿宋" w:cs="仿宋_GB2312" w:hint="eastAsia"/>
          <w:sz w:val="32"/>
          <w:szCs w:val="32"/>
        </w:rPr>
        <w:lastRenderedPageBreak/>
        <w:t>冲突，标准起草过程中，起草小组对其进行了深入学习，确保了标准与文件的一致性和符合性</w:t>
      </w:r>
      <w:r w:rsidR="00EA31D6" w:rsidRPr="008A7D52">
        <w:rPr>
          <w:rFonts w:ascii="仿宋" w:eastAsia="仿宋" w:hAnsi="仿宋" w:cs="仿宋_GB2312" w:hint="eastAsia"/>
          <w:sz w:val="32"/>
          <w:szCs w:val="32"/>
        </w:rPr>
        <w:t>。</w:t>
      </w:r>
    </w:p>
    <w:p w:rsidR="00EA31D6" w:rsidRDefault="001B2F33"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1、《</w:t>
      </w:r>
      <w:r w:rsidR="00BE434E">
        <w:rPr>
          <w:rFonts w:ascii="仿宋" w:eastAsia="仿宋" w:hAnsi="仿宋" w:cs="仿宋_GB2312" w:hint="eastAsia"/>
          <w:sz w:val="32"/>
          <w:szCs w:val="32"/>
        </w:rPr>
        <w:t>中华人民共和国</w:t>
      </w:r>
      <w:r w:rsidR="00EA31D6">
        <w:rPr>
          <w:rFonts w:ascii="仿宋" w:eastAsia="仿宋" w:hAnsi="仿宋" w:cs="仿宋_GB2312" w:hint="eastAsia"/>
          <w:sz w:val="32"/>
          <w:szCs w:val="32"/>
        </w:rPr>
        <w:t>宪法》</w:t>
      </w:r>
    </w:p>
    <w:p w:rsidR="00EA31D6"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2、</w:t>
      </w:r>
      <w:r w:rsidR="00EA31D6" w:rsidRPr="005A4C5E">
        <w:rPr>
          <w:rFonts w:ascii="仿宋" w:eastAsia="仿宋" w:hAnsi="仿宋" w:cs="仿宋_GB2312" w:hint="eastAsia"/>
          <w:sz w:val="32"/>
          <w:szCs w:val="32"/>
        </w:rPr>
        <w:t>《中华人民共和国预算法》</w:t>
      </w:r>
    </w:p>
    <w:p w:rsidR="00EA31D6"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515B04">
        <w:rPr>
          <w:rFonts w:ascii="仿宋" w:eastAsia="仿宋" w:hAnsi="仿宋" w:cs="仿宋_GB2312" w:hint="eastAsia"/>
          <w:sz w:val="32"/>
          <w:szCs w:val="32"/>
        </w:rPr>
        <w:t>3</w:t>
      </w:r>
      <w:r w:rsidR="00EA31D6">
        <w:rPr>
          <w:rFonts w:ascii="仿宋" w:eastAsia="仿宋" w:hAnsi="仿宋" w:cs="仿宋_GB2312" w:hint="eastAsia"/>
          <w:sz w:val="32"/>
          <w:szCs w:val="32"/>
        </w:rPr>
        <w:t>、《中华人民共和国</w:t>
      </w:r>
      <w:r w:rsidR="0033242A">
        <w:rPr>
          <w:rFonts w:ascii="仿宋" w:eastAsia="仿宋" w:hAnsi="仿宋" w:cs="仿宋_GB2312" w:hint="eastAsia"/>
          <w:sz w:val="32"/>
          <w:szCs w:val="32"/>
        </w:rPr>
        <w:t>各级人民</w:t>
      </w:r>
      <w:r w:rsidR="00EA31D6">
        <w:rPr>
          <w:rFonts w:ascii="仿宋" w:eastAsia="仿宋" w:hAnsi="仿宋" w:cs="仿宋_GB2312" w:hint="eastAsia"/>
          <w:sz w:val="32"/>
          <w:szCs w:val="32"/>
        </w:rPr>
        <w:t>代表大会常务委员会监督法》</w:t>
      </w:r>
    </w:p>
    <w:p w:rsidR="00C13E79"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C13E79">
        <w:rPr>
          <w:rFonts w:ascii="仿宋" w:eastAsia="仿宋" w:hAnsi="仿宋" w:cs="仿宋_GB2312" w:hint="eastAsia"/>
          <w:sz w:val="32"/>
          <w:szCs w:val="32"/>
        </w:rPr>
        <w:t>4、《中华人民共和国社会保险法》</w:t>
      </w:r>
    </w:p>
    <w:p w:rsidR="00EA31D6"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C13E79">
        <w:rPr>
          <w:rFonts w:ascii="仿宋" w:eastAsia="仿宋" w:hAnsi="仿宋" w:cs="仿宋_GB2312" w:hint="eastAsia"/>
          <w:sz w:val="32"/>
          <w:szCs w:val="32"/>
        </w:rPr>
        <w:t>5</w:t>
      </w:r>
      <w:r w:rsidR="00EA31D6">
        <w:rPr>
          <w:rFonts w:ascii="仿宋" w:eastAsia="仿宋" w:hAnsi="仿宋" w:cs="仿宋_GB2312" w:hint="eastAsia"/>
          <w:sz w:val="32"/>
          <w:szCs w:val="32"/>
        </w:rPr>
        <w:t>、《四川省预算审查监督条例》</w:t>
      </w:r>
    </w:p>
    <w:p w:rsidR="00EA31D6"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C13E79">
        <w:rPr>
          <w:rFonts w:ascii="仿宋" w:eastAsia="仿宋" w:hAnsi="仿宋" w:cs="仿宋_GB2312" w:hint="eastAsia"/>
          <w:sz w:val="32"/>
          <w:szCs w:val="32"/>
        </w:rPr>
        <w:t>6</w:t>
      </w:r>
      <w:r w:rsidR="00EA31D6" w:rsidRPr="00B7079A">
        <w:rPr>
          <w:rFonts w:ascii="仿宋" w:eastAsia="仿宋" w:hAnsi="仿宋" w:cs="仿宋_GB2312" w:hint="eastAsia"/>
          <w:sz w:val="32"/>
          <w:szCs w:val="32"/>
        </w:rPr>
        <w:t>、</w:t>
      </w:r>
      <w:r w:rsidR="00EA31D6">
        <w:rPr>
          <w:rFonts w:ascii="仿宋" w:eastAsia="仿宋" w:hAnsi="仿宋" w:cs="仿宋_GB2312" w:hint="eastAsia"/>
          <w:sz w:val="32"/>
          <w:szCs w:val="32"/>
        </w:rPr>
        <w:t>中共中央办公厅</w:t>
      </w:r>
      <w:r w:rsidR="00EA31D6" w:rsidRPr="00B7079A">
        <w:rPr>
          <w:rFonts w:ascii="仿宋" w:eastAsia="仿宋" w:hAnsi="仿宋" w:cs="仿宋_GB2312" w:hint="eastAsia"/>
          <w:sz w:val="32"/>
          <w:szCs w:val="32"/>
        </w:rPr>
        <w:t>《关于人大预算审查监督重点向支出预算和政策拓展的指导意见》</w:t>
      </w:r>
    </w:p>
    <w:p w:rsidR="00507FD8"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C13E79">
        <w:rPr>
          <w:rFonts w:ascii="仿宋" w:eastAsia="仿宋" w:hAnsi="仿宋" w:cs="仿宋_GB2312" w:hint="eastAsia"/>
          <w:sz w:val="32"/>
          <w:szCs w:val="32"/>
        </w:rPr>
        <w:t>7</w:t>
      </w:r>
      <w:r w:rsidR="00EA31D6">
        <w:rPr>
          <w:rFonts w:ascii="仿宋" w:eastAsia="仿宋" w:hAnsi="仿宋" w:cs="仿宋_GB2312" w:hint="eastAsia"/>
          <w:sz w:val="32"/>
          <w:szCs w:val="32"/>
        </w:rPr>
        <w:t>、全国人大</w:t>
      </w:r>
      <w:r w:rsidR="00DE06C1">
        <w:rPr>
          <w:rFonts w:ascii="仿宋" w:eastAsia="仿宋" w:hAnsi="仿宋" w:cs="仿宋_GB2312" w:hint="eastAsia"/>
          <w:sz w:val="32"/>
          <w:szCs w:val="32"/>
        </w:rPr>
        <w:t>常委会办公厅</w:t>
      </w:r>
      <w:r w:rsidR="00EA31D6" w:rsidRPr="00B7079A">
        <w:rPr>
          <w:rFonts w:ascii="仿宋" w:eastAsia="仿宋" w:hAnsi="仿宋" w:cs="仿宋_GB2312" w:hint="eastAsia"/>
          <w:sz w:val="32"/>
          <w:szCs w:val="32"/>
        </w:rPr>
        <w:t>《关于推进地方人大预算联网监督工作的</w:t>
      </w:r>
      <w:r w:rsidR="00507FD8">
        <w:rPr>
          <w:rFonts w:ascii="仿宋" w:eastAsia="仿宋" w:hAnsi="仿宋" w:cs="仿宋_GB2312" w:hint="eastAsia"/>
          <w:sz w:val="32"/>
          <w:szCs w:val="32"/>
        </w:rPr>
        <w:t>指导意见》</w:t>
      </w:r>
    </w:p>
    <w:p w:rsidR="00EA31D6" w:rsidRDefault="00507FD8" w:rsidP="00507FD8">
      <w:pPr>
        <w:spacing w:line="600" w:lineRule="exact"/>
        <w:ind w:firstLineChars="233" w:firstLine="746"/>
        <w:rPr>
          <w:rFonts w:ascii="仿宋" w:eastAsia="仿宋" w:hAnsi="仿宋" w:cs="仿宋_GB2312"/>
          <w:sz w:val="32"/>
          <w:szCs w:val="32"/>
        </w:rPr>
      </w:pPr>
      <w:r>
        <w:rPr>
          <w:rFonts w:ascii="仿宋" w:eastAsia="仿宋" w:hAnsi="仿宋" w:cs="仿宋_GB2312" w:hint="eastAsia"/>
          <w:sz w:val="32"/>
          <w:szCs w:val="32"/>
        </w:rPr>
        <w:t>8、</w:t>
      </w:r>
      <w:r w:rsidR="00DE06C1">
        <w:rPr>
          <w:rFonts w:ascii="仿宋" w:eastAsia="仿宋" w:hAnsi="仿宋" w:cs="仿宋_GB2312" w:hint="eastAsia"/>
          <w:sz w:val="32"/>
          <w:szCs w:val="32"/>
        </w:rPr>
        <w:t>全国人大常委会</w:t>
      </w:r>
      <w:r>
        <w:rPr>
          <w:rFonts w:ascii="仿宋" w:eastAsia="仿宋" w:hAnsi="仿宋" w:cs="仿宋_GB2312" w:hint="eastAsia"/>
          <w:sz w:val="32"/>
          <w:szCs w:val="32"/>
        </w:rPr>
        <w:t>预算工作委员会</w:t>
      </w:r>
      <w:r w:rsidR="001447A6">
        <w:rPr>
          <w:rFonts w:ascii="仿宋" w:eastAsia="仿宋" w:hAnsi="仿宋" w:cs="仿宋_GB2312" w:hint="eastAsia"/>
          <w:sz w:val="32"/>
          <w:szCs w:val="32"/>
        </w:rPr>
        <w:t>《关于推进地方人大预算联网监督系统建设工作的通知》</w:t>
      </w:r>
      <w:bookmarkStart w:id="0" w:name="_GoBack"/>
      <w:bookmarkEnd w:id="0"/>
    </w:p>
    <w:p w:rsidR="00063FE6"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507FD8">
        <w:rPr>
          <w:rFonts w:ascii="仿宋" w:eastAsia="仿宋" w:hAnsi="仿宋" w:cs="仿宋_GB2312" w:hint="eastAsia"/>
          <w:sz w:val="32"/>
          <w:szCs w:val="32"/>
        </w:rPr>
        <w:t>9</w:t>
      </w:r>
      <w:r w:rsidR="00063FE6">
        <w:rPr>
          <w:rFonts w:ascii="仿宋" w:eastAsia="仿宋" w:hAnsi="仿宋" w:cs="仿宋_GB2312" w:hint="eastAsia"/>
          <w:sz w:val="32"/>
          <w:szCs w:val="32"/>
        </w:rPr>
        <w:t>、</w:t>
      </w:r>
      <w:r w:rsidR="00C13E79">
        <w:rPr>
          <w:rFonts w:ascii="仿宋" w:eastAsia="仿宋" w:hAnsi="仿宋" w:cs="仿宋_GB2312" w:hint="eastAsia"/>
          <w:sz w:val="32"/>
          <w:szCs w:val="32"/>
        </w:rPr>
        <w:t>《社会保险基金先行支付暂行办法》</w:t>
      </w:r>
    </w:p>
    <w:p w:rsidR="009E3ED7" w:rsidRDefault="00507FD8"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10</w:t>
      </w:r>
      <w:r w:rsidR="009E3ED7">
        <w:rPr>
          <w:rFonts w:ascii="仿宋" w:eastAsia="仿宋" w:hAnsi="仿宋" w:cs="仿宋_GB2312" w:hint="eastAsia"/>
          <w:sz w:val="32"/>
          <w:szCs w:val="32"/>
        </w:rPr>
        <w:t>、《社会保险费申报缴纳管理规定》</w:t>
      </w:r>
    </w:p>
    <w:p w:rsidR="009E3ED7"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507FD8">
        <w:rPr>
          <w:rFonts w:ascii="仿宋" w:eastAsia="仿宋" w:hAnsi="仿宋" w:cs="仿宋_GB2312" w:hint="eastAsia"/>
          <w:sz w:val="32"/>
          <w:szCs w:val="32"/>
        </w:rPr>
        <w:t>11</w:t>
      </w:r>
      <w:r w:rsidR="009E3ED7">
        <w:rPr>
          <w:rFonts w:ascii="仿宋" w:eastAsia="仿宋" w:hAnsi="仿宋" w:cs="仿宋_GB2312" w:hint="eastAsia"/>
          <w:sz w:val="32"/>
          <w:szCs w:val="32"/>
        </w:rPr>
        <w:t>、《社会保险审计暂行规定》</w:t>
      </w:r>
    </w:p>
    <w:p w:rsidR="009E3ED7"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507FD8">
        <w:rPr>
          <w:rFonts w:ascii="仿宋" w:eastAsia="仿宋" w:hAnsi="仿宋" w:cs="仿宋_GB2312" w:hint="eastAsia"/>
          <w:sz w:val="32"/>
          <w:szCs w:val="32"/>
        </w:rPr>
        <w:t>12</w:t>
      </w:r>
      <w:r w:rsidR="009E3ED7">
        <w:rPr>
          <w:rFonts w:ascii="仿宋" w:eastAsia="仿宋" w:hAnsi="仿宋" w:cs="仿宋_GB2312" w:hint="eastAsia"/>
          <w:sz w:val="32"/>
          <w:szCs w:val="32"/>
        </w:rPr>
        <w:t>、《社会保险费征缴监督检查办法》</w:t>
      </w:r>
    </w:p>
    <w:p w:rsidR="009E3ED7" w:rsidRPr="008A7D52" w:rsidRDefault="00292C6A" w:rsidP="001B2F33">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507FD8">
        <w:rPr>
          <w:rFonts w:ascii="仿宋" w:eastAsia="仿宋" w:hAnsi="仿宋" w:cs="仿宋_GB2312" w:hint="eastAsia"/>
          <w:sz w:val="32"/>
          <w:szCs w:val="32"/>
        </w:rPr>
        <w:t>13</w:t>
      </w:r>
      <w:r w:rsidR="009E3ED7">
        <w:rPr>
          <w:rFonts w:ascii="仿宋" w:eastAsia="仿宋" w:hAnsi="仿宋" w:cs="仿宋_GB2312" w:hint="eastAsia"/>
          <w:sz w:val="32"/>
          <w:szCs w:val="32"/>
        </w:rPr>
        <w:t>、《社会保险基金行政监督办法》</w:t>
      </w:r>
    </w:p>
    <w:p w:rsidR="00EA31D6" w:rsidRPr="008A7D52" w:rsidRDefault="00292C6A" w:rsidP="001B2F33">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 xml:space="preserve"> </w:t>
      </w:r>
      <w:r w:rsidR="00515B04">
        <w:rPr>
          <w:rFonts w:ascii="仿宋" w:eastAsia="仿宋" w:hAnsi="仿宋" w:cs="仿宋_GB2312" w:hint="eastAsia"/>
          <w:b/>
          <w:bCs/>
          <w:sz w:val="32"/>
          <w:szCs w:val="32"/>
        </w:rPr>
        <w:t>五</w:t>
      </w:r>
      <w:r w:rsidR="00EA31D6" w:rsidRPr="008A7D52">
        <w:rPr>
          <w:rFonts w:ascii="仿宋" w:eastAsia="仿宋" w:hAnsi="仿宋" w:cs="仿宋_GB2312" w:hint="eastAsia"/>
          <w:b/>
          <w:bCs/>
          <w:sz w:val="32"/>
          <w:szCs w:val="32"/>
        </w:rPr>
        <w:t>、编制依据</w:t>
      </w:r>
    </w:p>
    <w:p w:rsidR="00EA31D6" w:rsidRPr="00F2389C" w:rsidRDefault="00EA31D6" w:rsidP="00EA31D6">
      <w:pPr>
        <w:spacing w:line="600" w:lineRule="exact"/>
        <w:ind w:firstLineChars="200" w:firstLine="640"/>
        <w:rPr>
          <w:rFonts w:ascii="仿宋" w:eastAsia="仿宋" w:hAnsi="仿宋" w:cs="Times New Roman"/>
          <w:sz w:val="24"/>
          <w:szCs w:val="24"/>
        </w:rPr>
      </w:pPr>
      <w:r w:rsidRPr="008A7D52">
        <w:rPr>
          <w:rFonts w:ascii="仿宋" w:eastAsia="仿宋" w:hAnsi="仿宋" w:cs="仿宋_GB2312" w:hint="eastAsia"/>
          <w:sz w:val="32"/>
          <w:szCs w:val="32"/>
        </w:rPr>
        <w:t>本标准严格按照</w:t>
      </w:r>
      <w:r w:rsidRPr="008A7D52">
        <w:rPr>
          <w:rFonts w:ascii="仿宋" w:eastAsia="仿宋" w:hAnsi="仿宋" w:cs="仿宋_GB2312"/>
          <w:sz w:val="32"/>
          <w:szCs w:val="32"/>
        </w:rPr>
        <w:t>GB/T1.1-2009</w:t>
      </w:r>
      <w:r w:rsidRPr="008A7D52">
        <w:rPr>
          <w:rFonts w:ascii="仿宋" w:eastAsia="仿宋" w:hAnsi="仿宋" w:cs="仿宋_GB2312" w:hint="eastAsia"/>
          <w:sz w:val="32"/>
          <w:szCs w:val="32"/>
        </w:rPr>
        <w:t>《标准化工作导则</w:t>
      </w:r>
      <w:r w:rsidRPr="008A7D52">
        <w:rPr>
          <w:rFonts w:ascii="仿宋" w:eastAsia="仿宋" w:hAnsi="仿宋" w:cs="仿宋_GB2312"/>
          <w:sz w:val="32"/>
          <w:szCs w:val="32"/>
        </w:rPr>
        <w:t xml:space="preserve"> </w:t>
      </w:r>
      <w:r w:rsidRPr="008A7D52">
        <w:rPr>
          <w:rFonts w:ascii="仿宋" w:eastAsia="仿宋" w:hAnsi="仿宋" w:cs="仿宋_GB2312" w:hint="eastAsia"/>
          <w:sz w:val="32"/>
          <w:szCs w:val="32"/>
        </w:rPr>
        <w:t>第</w:t>
      </w:r>
      <w:r w:rsidRPr="008A7D52">
        <w:rPr>
          <w:rFonts w:ascii="仿宋" w:eastAsia="仿宋" w:hAnsi="仿宋" w:cs="仿宋_GB2312"/>
          <w:sz w:val="32"/>
          <w:szCs w:val="32"/>
        </w:rPr>
        <w:t>1</w:t>
      </w:r>
      <w:r w:rsidRPr="008A7D52">
        <w:rPr>
          <w:rFonts w:ascii="仿宋" w:eastAsia="仿宋" w:hAnsi="仿宋" w:cs="仿宋_GB2312" w:hint="eastAsia"/>
          <w:sz w:val="32"/>
          <w:szCs w:val="32"/>
        </w:rPr>
        <w:t>部分</w:t>
      </w:r>
      <w:r w:rsidRPr="00F2389C">
        <w:rPr>
          <w:rFonts w:ascii="仿宋" w:eastAsia="仿宋" w:hAnsi="仿宋" w:cs="仿宋_GB2312" w:hint="eastAsia"/>
          <w:sz w:val="32"/>
          <w:szCs w:val="32"/>
        </w:rPr>
        <w:t>：标准的结构和编写》进行编写与表述</w:t>
      </w:r>
      <w:r w:rsidRPr="00F2389C">
        <w:rPr>
          <w:rFonts w:ascii="仿宋" w:eastAsia="仿宋" w:hAnsi="仿宋" w:cs="仿宋_GB2312" w:hint="eastAsia"/>
          <w:sz w:val="24"/>
          <w:szCs w:val="24"/>
        </w:rPr>
        <w:t>。</w:t>
      </w:r>
    </w:p>
    <w:p w:rsidR="00EA31D6" w:rsidRDefault="00292C6A" w:rsidP="00292C6A">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 xml:space="preserve"> </w:t>
      </w:r>
      <w:r w:rsidR="00515B04">
        <w:rPr>
          <w:rFonts w:ascii="仿宋" w:eastAsia="仿宋" w:hAnsi="仿宋" w:cs="仿宋_GB2312" w:hint="eastAsia"/>
          <w:b/>
          <w:bCs/>
          <w:sz w:val="32"/>
          <w:szCs w:val="32"/>
        </w:rPr>
        <w:t>六</w:t>
      </w:r>
      <w:r w:rsidR="00EA31D6" w:rsidRPr="006F5529">
        <w:rPr>
          <w:rFonts w:ascii="仿宋" w:eastAsia="仿宋" w:hAnsi="仿宋" w:cs="仿宋_GB2312" w:hint="eastAsia"/>
          <w:b/>
          <w:bCs/>
          <w:sz w:val="32"/>
          <w:szCs w:val="32"/>
        </w:rPr>
        <w:t>、主要内容</w:t>
      </w:r>
    </w:p>
    <w:p w:rsidR="00EA31D6" w:rsidRPr="00FF68E8" w:rsidRDefault="00EA31D6" w:rsidP="00292C6A">
      <w:pPr>
        <w:spacing w:line="600" w:lineRule="exact"/>
        <w:ind w:firstLineChars="132" w:firstLine="424"/>
        <w:rPr>
          <w:rFonts w:ascii="仿宋" w:eastAsia="仿宋" w:hAnsi="仿宋" w:cs="仿宋_GB2312"/>
          <w:bCs/>
          <w:color w:val="000000" w:themeColor="text1"/>
          <w:sz w:val="32"/>
          <w:szCs w:val="32"/>
        </w:rPr>
      </w:pPr>
      <w:r w:rsidRPr="00A701B6">
        <w:rPr>
          <w:rFonts w:ascii="仿宋" w:eastAsia="仿宋" w:hAnsi="仿宋" w:cs="仿宋_GB2312" w:hint="eastAsia"/>
          <w:b/>
          <w:bCs/>
          <w:sz w:val="32"/>
          <w:szCs w:val="32"/>
        </w:rPr>
        <w:lastRenderedPageBreak/>
        <w:t>（一）术语和定义</w:t>
      </w:r>
    </w:p>
    <w:p w:rsidR="00EA31D6" w:rsidRDefault="00292C6A" w:rsidP="00292C6A">
      <w:pPr>
        <w:pStyle w:val="a4"/>
        <w:ind w:firstLineChars="133" w:firstLine="426"/>
        <w:rPr>
          <w:rFonts w:ascii="仿宋" w:eastAsia="仿宋" w:hAnsi="仿宋" w:cs="仿宋_GB2312"/>
          <w:bCs/>
          <w:sz w:val="32"/>
          <w:szCs w:val="32"/>
        </w:rPr>
      </w:pPr>
      <w:r>
        <w:rPr>
          <w:rFonts w:ascii="仿宋" w:eastAsia="仿宋" w:hAnsi="仿宋" w:cs="仿宋_GB2312" w:hint="eastAsia"/>
          <w:bCs/>
          <w:sz w:val="32"/>
          <w:szCs w:val="32"/>
        </w:rPr>
        <w:t xml:space="preserve"> </w:t>
      </w:r>
      <w:r w:rsidR="00EA31D6">
        <w:rPr>
          <w:rFonts w:ascii="仿宋" w:eastAsia="仿宋" w:hAnsi="仿宋" w:cs="仿宋_GB2312"/>
          <w:bCs/>
          <w:sz w:val="32"/>
          <w:szCs w:val="32"/>
        </w:rPr>
        <w:t>本章根据相关法律条例</w:t>
      </w:r>
      <w:r w:rsidR="00EA31D6">
        <w:rPr>
          <w:rFonts w:ascii="仿宋" w:eastAsia="仿宋" w:hAnsi="仿宋" w:cs="仿宋_GB2312" w:hint="eastAsia"/>
          <w:bCs/>
          <w:sz w:val="32"/>
          <w:szCs w:val="32"/>
        </w:rPr>
        <w:t>，</w:t>
      </w:r>
      <w:r w:rsidR="00EA31D6">
        <w:rPr>
          <w:rFonts w:ascii="仿宋" w:eastAsia="仿宋" w:hAnsi="仿宋" w:cs="仿宋_GB2312"/>
          <w:bCs/>
          <w:sz w:val="32"/>
          <w:szCs w:val="32"/>
        </w:rPr>
        <w:t>结合实地工作</w:t>
      </w:r>
      <w:r w:rsidR="00EA31D6">
        <w:rPr>
          <w:rFonts w:ascii="仿宋" w:eastAsia="仿宋" w:hAnsi="仿宋" w:cs="仿宋_GB2312" w:hint="eastAsia"/>
          <w:bCs/>
          <w:sz w:val="32"/>
          <w:szCs w:val="32"/>
        </w:rPr>
        <w:t>，</w:t>
      </w:r>
      <w:r w:rsidR="00EA31D6">
        <w:rPr>
          <w:rFonts w:ascii="仿宋" w:eastAsia="仿宋" w:hAnsi="仿宋" w:cs="仿宋_GB2312"/>
          <w:bCs/>
          <w:sz w:val="32"/>
          <w:szCs w:val="32"/>
        </w:rPr>
        <w:t>为帮助更好理解标准</w:t>
      </w:r>
      <w:r w:rsidR="00EA31D6">
        <w:rPr>
          <w:rFonts w:ascii="仿宋" w:eastAsia="仿宋" w:hAnsi="仿宋" w:cs="仿宋_GB2312" w:hint="eastAsia"/>
          <w:bCs/>
          <w:sz w:val="32"/>
          <w:szCs w:val="32"/>
        </w:rPr>
        <w:t>，保证术语和定义使用的准确性，</w:t>
      </w:r>
      <w:r w:rsidR="00EA31D6">
        <w:rPr>
          <w:rFonts w:ascii="仿宋" w:eastAsia="仿宋" w:hAnsi="仿宋" w:cs="仿宋_GB2312"/>
          <w:bCs/>
          <w:sz w:val="32"/>
          <w:szCs w:val="32"/>
        </w:rPr>
        <w:t>引用了</w:t>
      </w:r>
      <w:r w:rsidR="00EA31D6">
        <w:rPr>
          <w:rFonts w:ascii="仿宋" w:eastAsia="仿宋" w:hAnsi="仿宋" w:cs="仿宋_GB2312" w:hint="eastAsia"/>
          <w:bCs/>
          <w:sz w:val="32"/>
          <w:szCs w:val="32"/>
        </w:rPr>
        <w:t>《</w:t>
      </w:r>
      <w:r w:rsidR="00EA31D6" w:rsidRPr="006F5529">
        <w:rPr>
          <w:rFonts w:ascii="仿宋" w:eastAsia="仿宋" w:hAnsi="仿宋" w:cs="仿宋_GB2312" w:hint="eastAsia"/>
          <w:bCs/>
          <w:sz w:val="32"/>
          <w:szCs w:val="32"/>
        </w:rPr>
        <w:t>社会保险术语 第1部分：通用</w:t>
      </w:r>
      <w:r w:rsidR="00EA31D6">
        <w:rPr>
          <w:rFonts w:ascii="仿宋" w:eastAsia="仿宋" w:hAnsi="仿宋" w:cs="仿宋_GB2312" w:hint="eastAsia"/>
          <w:bCs/>
          <w:sz w:val="32"/>
          <w:szCs w:val="32"/>
        </w:rPr>
        <w:t>》（</w:t>
      </w:r>
      <w:r w:rsidR="00EA31D6" w:rsidRPr="006F5529">
        <w:rPr>
          <w:rFonts w:ascii="仿宋" w:eastAsia="仿宋" w:hAnsi="仿宋" w:cs="仿宋_GB2312" w:hint="eastAsia"/>
          <w:bCs/>
          <w:sz w:val="32"/>
          <w:szCs w:val="32"/>
        </w:rPr>
        <w:t>GB/T 31596.1</w:t>
      </w:r>
      <w:r w:rsidR="00EA31D6">
        <w:rPr>
          <w:rFonts w:ascii="仿宋" w:eastAsia="仿宋" w:hAnsi="仿宋" w:cs="仿宋_GB2312" w:hint="eastAsia"/>
          <w:bCs/>
          <w:sz w:val="32"/>
          <w:szCs w:val="32"/>
        </w:rPr>
        <w:t>）。</w:t>
      </w:r>
    </w:p>
    <w:p w:rsidR="00EA31D6" w:rsidRPr="00453DFA" w:rsidRDefault="00292C6A" w:rsidP="00292C6A">
      <w:pPr>
        <w:spacing w:line="600" w:lineRule="exact"/>
        <w:ind w:firstLineChars="133" w:firstLine="426"/>
        <w:rPr>
          <w:rFonts w:ascii="仿宋" w:eastAsia="仿宋" w:hAnsi="仿宋" w:cs="仿宋_GB2312"/>
          <w:b/>
          <w:bCs/>
          <w:sz w:val="32"/>
          <w:szCs w:val="32"/>
        </w:rPr>
      </w:pPr>
      <w:r>
        <w:rPr>
          <w:rFonts w:ascii="仿宋" w:eastAsia="仿宋" w:hAnsi="仿宋" w:cs="仿宋_GB2312" w:hint="eastAsia"/>
          <w:bCs/>
          <w:sz w:val="32"/>
          <w:szCs w:val="32"/>
        </w:rPr>
        <w:t xml:space="preserve"> </w:t>
      </w:r>
      <w:r w:rsidR="00EA31D6">
        <w:rPr>
          <w:rFonts w:ascii="仿宋" w:eastAsia="仿宋" w:hAnsi="仿宋" w:cs="仿宋_GB2312" w:hint="eastAsia"/>
          <w:bCs/>
          <w:sz w:val="32"/>
          <w:szCs w:val="32"/>
        </w:rPr>
        <w:t>（二）</w:t>
      </w:r>
      <w:r w:rsidR="00EA31D6" w:rsidRPr="00453DFA">
        <w:rPr>
          <w:rFonts w:ascii="仿宋" w:eastAsia="仿宋" w:hAnsi="仿宋" w:cs="仿宋_GB2312" w:hint="eastAsia"/>
          <w:b/>
          <w:bCs/>
          <w:sz w:val="32"/>
          <w:szCs w:val="32"/>
        </w:rPr>
        <w:t>基本原则</w:t>
      </w:r>
    </w:p>
    <w:p w:rsidR="00EA31D6"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sidRPr="00453DFA">
        <w:rPr>
          <w:rFonts w:ascii="仿宋" w:eastAsia="仿宋" w:hAnsi="仿宋" w:cs="仿宋_GB2312" w:hint="eastAsia"/>
          <w:sz w:val="32"/>
          <w:szCs w:val="32"/>
        </w:rPr>
        <w:t>本章主要依据相关法律、法规、规章、规范性文件等，</w:t>
      </w:r>
      <w:r w:rsidR="00EA31D6">
        <w:rPr>
          <w:rFonts w:ascii="仿宋" w:eastAsia="仿宋" w:hAnsi="仿宋" w:cs="仿宋_GB2312" w:hint="eastAsia"/>
          <w:sz w:val="32"/>
          <w:szCs w:val="32"/>
        </w:rPr>
        <w:t>按照社保部门面向人大预算联网监督平台报送社保基金运行管理数据和各险种业务统计数据</w:t>
      </w:r>
      <w:r w:rsidR="00EA31D6" w:rsidRPr="00453DFA">
        <w:rPr>
          <w:rFonts w:ascii="仿宋" w:eastAsia="仿宋" w:hAnsi="仿宋" w:cs="仿宋_GB2312" w:hint="eastAsia"/>
          <w:sz w:val="32"/>
          <w:szCs w:val="32"/>
        </w:rPr>
        <w:t>的实际情况，明确了</w:t>
      </w:r>
      <w:r w:rsidR="00EA31D6">
        <w:rPr>
          <w:rFonts w:ascii="仿宋" w:eastAsia="仿宋" w:hAnsi="仿宋" w:cs="仿宋_GB2312" w:hint="eastAsia"/>
          <w:sz w:val="32"/>
          <w:szCs w:val="32"/>
        </w:rPr>
        <w:t>社会保险</w:t>
      </w:r>
      <w:r w:rsidR="00EA31D6" w:rsidRPr="00453DFA">
        <w:rPr>
          <w:rFonts w:ascii="仿宋" w:eastAsia="仿宋" w:hAnsi="仿宋" w:cs="仿宋_GB2312" w:hint="eastAsia"/>
          <w:sz w:val="32"/>
          <w:szCs w:val="32"/>
        </w:rPr>
        <w:t>数据信息提供的基本原则。</w:t>
      </w:r>
      <w:r w:rsidR="00EA31D6">
        <w:rPr>
          <w:rFonts w:ascii="仿宋" w:eastAsia="仿宋" w:hAnsi="仿宋" w:cs="仿宋_GB2312" w:hint="eastAsia"/>
          <w:sz w:val="32"/>
          <w:szCs w:val="32"/>
        </w:rPr>
        <w:t>这一原则对纳入人大预算联网监督的所有行业数据信息提供均适用。</w:t>
      </w:r>
    </w:p>
    <w:p w:rsidR="00EA31D6" w:rsidRDefault="00292C6A" w:rsidP="00292C6A">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bCs/>
          <w:sz w:val="32"/>
          <w:szCs w:val="32"/>
        </w:rPr>
        <w:t xml:space="preserve"> </w:t>
      </w:r>
      <w:r w:rsidR="00EA31D6" w:rsidRPr="006F5529">
        <w:rPr>
          <w:rFonts w:ascii="仿宋" w:eastAsia="仿宋" w:hAnsi="仿宋" w:cs="仿宋_GB2312" w:hint="eastAsia"/>
          <w:b/>
          <w:bCs/>
          <w:sz w:val="32"/>
          <w:szCs w:val="32"/>
        </w:rPr>
        <w:t>（三）基本要求</w:t>
      </w:r>
    </w:p>
    <w:p w:rsidR="00EA31D6"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sidRPr="00453DFA">
        <w:rPr>
          <w:rFonts w:ascii="仿宋" w:eastAsia="仿宋" w:hAnsi="仿宋" w:cs="仿宋_GB2312" w:hint="eastAsia"/>
          <w:sz w:val="32"/>
          <w:szCs w:val="32"/>
        </w:rPr>
        <w:t>本章</w:t>
      </w:r>
      <w:r w:rsidR="00EA31D6">
        <w:rPr>
          <w:rFonts w:ascii="仿宋" w:eastAsia="仿宋" w:hAnsi="仿宋" w:cs="仿宋_GB2312" w:hint="eastAsia"/>
          <w:sz w:val="32"/>
          <w:szCs w:val="32"/>
        </w:rPr>
        <w:t>对社保部门面向人大预算联网</w:t>
      </w:r>
      <w:r w:rsidR="00EA31D6" w:rsidRPr="00453DFA">
        <w:rPr>
          <w:rFonts w:ascii="仿宋" w:eastAsia="仿宋" w:hAnsi="仿宋" w:cs="仿宋_GB2312" w:hint="eastAsia"/>
          <w:sz w:val="32"/>
          <w:szCs w:val="32"/>
        </w:rPr>
        <w:t>监督平台在线提供</w:t>
      </w:r>
      <w:r w:rsidR="00EA31D6">
        <w:rPr>
          <w:rFonts w:ascii="仿宋" w:eastAsia="仿宋" w:hAnsi="仿宋" w:cs="仿宋_GB2312" w:hint="eastAsia"/>
          <w:sz w:val="32"/>
          <w:szCs w:val="32"/>
        </w:rPr>
        <w:t>的社保基金数据和业务数据内容的符合性、真实性、全面性以及安全性提出了要求。</w:t>
      </w:r>
    </w:p>
    <w:p w:rsidR="00EA31D6" w:rsidRPr="00453DFA" w:rsidRDefault="00292C6A" w:rsidP="00292C6A">
      <w:pPr>
        <w:spacing w:line="600" w:lineRule="exact"/>
        <w:ind w:firstLineChars="132" w:firstLine="424"/>
        <w:rPr>
          <w:rFonts w:ascii="仿宋" w:eastAsia="仿宋" w:hAnsi="仿宋" w:cs="仿宋_GB2312"/>
          <w:b/>
          <w:bCs/>
          <w:sz w:val="32"/>
          <w:szCs w:val="32"/>
        </w:rPr>
      </w:pPr>
      <w:r>
        <w:rPr>
          <w:rFonts w:ascii="仿宋" w:eastAsia="仿宋" w:hAnsi="仿宋" w:cs="仿宋_GB2312" w:hint="eastAsia"/>
          <w:b/>
          <w:sz w:val="32"/>
          <w:szCs w:val="32"/>
        </w:rPr>
        <w:t xml:space="preserve"> </w:t>
      </w:r>
      <w:r w:rsidR="00EA31D6" w:rsidRPr="00453DFA">
        <w:rPr>
          <w:rFonts w:ascii="仿宋" w:eastAsia="仿宋" w:hAnsi="仿宋" w:cs="仿宋_GB2312" w:hint="eastAsia"/>
          <w:b/>
          <w:sz w:val="32"/>
          <w:szCs w:val="32"/>
        </w:rPr>
        <w:t>（四）</w:t>
      </w:r>
      <w:r w:rsidR="00EA31D6">
        <w:rPr>
          <w:rFonts w:ascii="仿宋" w:eastAsia="仿宋" w:hAnsi="仿宋" w:cs="仿宋_GB2312" w:hint="eastAsia"/>
          <w:b/>
          <w:sz w:val="32"/>
          <w:szCs w:val="32"/>
        </w:rPr>
        <w:t>数据</w:t>
      </w:r>
      <w:r w:rsidR="00E34C88">
        <w:rPr>
          <w:rFonts w:ascii="仿宋" w:eastAsia="仿宋" w:hAnsi="仿宋" w:cs="仿宋_GB2312" w:hint="eastAsia"/>
          <w:b/>
          <w:sz w:val="32"/>
          <w:szCs w:val="32"/>
        </w:rPr>
        <w:t>信息</w:t>
      </w:r>
      <w:r w:rsidR="00EA31D6">
        <w:rPr>
          <w:rFonts w:ascii="仿宋" w:eastAsia="仿宋" w:hAnsi="仿宋" w:cs="仿宋_GB2312" w:hint="eastAsia"/>
          <w:b/>
          <w:sz w:val="32"/>
          <w:szCs w:val="32"/>
        </w:rPr>
        <w:t>提供范围</w:t>
      </w:r>
    </w:p>
    <w:p w:rsidR="00EA31D6" w:rsidRDefault="00EA31D6"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292C6A">
        <w:rPr>
          <w:rFonts w:ascii="仿宋" w:eastAsia="仿宋" w:hAnsi="仿宋" w:cs="仿宋_GB2312" w:hint="eastAsia"/>
          <w:sz w:val="32"/>
          <w:szCs w:val="32"/>
        </w:rPr>
        <w:t xml:space="preserve"> </w:t>
      </w:r>
      <w:r>
        <w:rPr>
          <w:rFonts w:ascii="仿宋" w:eastAsia="仿宋" w:hAnsi="仿宋" w:cs="仿宋_GB2312" w:hint="eastAsia"/>
          <w:sz w:val="32"/>
          <w:szCs w:val="32"/>
        </w:rPr>
        <w:t>本章规定了社会保险数据信息包含的内容。</w:t>
      </w:r>
    </w:p>
    <w:p w:rsidR="00EA31D6" w:rsidRPr="00A93C30"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EA31D6" w:rsidRPr="00A93C30">
        <w:rPr>
          <w:rFonts w:ascii="仿宋" w:eastAsia="仿宋" w:hAnsi="仿宋" w:cs="仿宋_GB2312" w:hint="eastAsia"/>
          <w:b/>
          <w:sz w:val="32"/>
          <w:szCs w:val="32"/>
        </w:rPr>
        <w:t>（五）</w:t>
      </w:r>
      <w:r w:rsidR="00E34C88">
        <w:rPr>
          <w:rFonts w:ascii="仿宋" w:eastAsia="仿宋" w:hAnsi="仿宋" w:cs="仿宋_GB2312" w:hint="eastAsia"/>
          <w:b/>
          <w:sz w:val="32"/>
          <w:szCs w:val="32"/>
        </w:rPr>
        <w:t>数据信息</w:t>
      </w:r>
      <w:r w:rsidR="00EA31D6">
        <w:rPr>
          <w:rFonts w:ascii="仿宋" w:eastAsia="仿宋" w:hAnsi="仿宋" w:cs="仿宋_GB2312" w:hint="eastAsia"/>
          <w:b/>
          <w:sz w:val="32"/>
          <w:szCs w:val="32"/>
        </w:rPr>
        <w:t>分类</w:t>
      </w:r>
    </w:p>
    <w:p w:rsidR="00EA31D6" w:rsidRDefault="00EA31D6"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292C6A">
        <w:rPr>
          <w:rFonts w:ascii="仿宋" w:eastAsia="仿宋" w:hAnsi="仿宋" w:cs="仿宋_GB2312" w:hint="eastAsia"/>
          <w:sz w:val="32"/>
          <w:szCs w:val="32"/>
        </w:rPr>
        <w:t xml:space="preserve"> </w:t>
      </w:r>
      <w:r>
        <w:rPr>
          <w:rFonts w:ascii="仿宋" w:eastAsia="仿宋" w:hAnsi="仿宋" w:cs="仿宋_GB2312" w:hint="eastAsia"/>
          <w:sz w:val="32"/>
          <w:szCs w:val="32"/>
        </w:rPr>
        <w:t>本章根据社会保险数据信息类型将社会保险数据分</w:t>
      </w:r>
      <w:proofErr w:type="gramStart"/>
      <w:r>
        <w:rPr>
          <w:rFonts w:ascii="仿宋" w:eastAsia="仿宋" w:hAnsi="仿宋" w:cs="仿宋_GB2312" w:hint="eastAsia"/>
          <w:sz w:val="32"/>
          <w:szCs w:val="32"/>
        </w:rPr>
        <w:t>为了资料</w:t>
      </w:r>
      <w:proofErr w:type="gramEnd"/>
      <w:r>
        <w:rPr>
          <w:rFonts w:ascii="仿宋" w:eastAsia="仿宋" w:hAnsi="仿宋" w:cs="仿宋_GB2312" w:hint="eastAsia"/>
          <w:sz w:val="32"/>
          <w:szCs w:val="32"/>
        </w:rPr>
        <w:t>性数据和业务数据两类，并细化了相应类型具体数据信息。</w:t>
      </w:r>
    </w:p>
    <w:p w:rsidR="00EA31D6"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EA31D6" w:rsidRPr="001C6FD5">
        <w:rPr>
          <w:rFonts w:ascii="仿宋" w:eastAsia="仿宋" w:hAnsi="仿宋" w:cs="仿宋_GB2312" w:hint="eastAsia"/>
          <w:b/>
          <w:sz w:val="32"/>
          <w:szCs w:val="32"/>
        </w:rPr>
        <w:t>（六）</w:t>
      </w:r>
      <w:r w:rsidR="00EA31D6">
        <w:rPr>
          <w:rFonts w:ascii="仿宋" w:eastAsia="仿宋" w:hAnsi="仿宋" w:cs="仿宋_GB2312" w:hint="eastAsia"/>
          <w:b/>
          <w:sz w:val="32"/>
          <w:szCs w:val="32"/>
        </w:rPr>
        <w:t>资料性数据</w:t>
      </w:r>
    </w:p>
    <w:p w:rsidR="00EA31D6"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EA31D6">
        <w:rPr>
          <w:rFonts w:ascii="仿宋" w:eastAsia="仿宋" w:hAnsi="仿宋" w:cs="仿宋_GB2312"/>
          <w:sz w:val="32"/>
          <w:szCs w:val="32"/>
        </w:rPr>
        <w:t>本章将社保相关的法律法规</w:t>
      </w:r>
      <w:r w:rsidR="00EA31D6">
        <w:rPr>
          <w:rFonts w:ascii="仿宋" w:eastAsia="仿宋" w:hAnsi="仿宋" w:cs="仿宋_GB2312" w:hint="eastAsia"/>
          <w:sz w:val="32"/>
          <w:szCs w:val="32"/>
        </w:rPr>
        <w:t>、</w:t>
      </w:r>
      <w:r w:rsidR="00EA31D6">
        <w:rPr>
          <w:rFonts w:ascii="仿宋" w:eastAsia="仿宋" w:hAnsi="仿宋" w:cs="仿宋_GB2312"/>
          <w:sz w:val="32"/>
          <w:szCs w:val="32"/>
        </w:rPr>
        <w:t>政策性文件</w:t>
      </w:r>
      <w:r w:rsidR="00EA31D6">
        <w:rPr>
          <w:rFonts w:ascii="仿宋" w:eastAsia="仿宋" w:hAnsi="仿宋" w:cs="仿宋_GB2312" w:hint="eastAsia"/>
          <w:sz w:val="32"/>
          <w:szCs w:val="32"/>
        </w:rPr>
        <w:t>、</w:t>
      </w:r>
      <w:r w:rsidR="00EA31D6">
        <w:rPr>
          <w:rFonts w:ascii="仿宋" w:eastAsia="仿宋" w:hAnsi="仿宋" w:cs="仿宋_GB2312"/>
          <w:sz w:val="32"/>
          <w:szCs w:val="32"/>
        </w:rPr>
        <w:t>规范性文件</w:t>
      </w:r>
      <w:r w:rsidR="00EA31D6">
        <w:rPr>
          <w:rFonts w:ascii="仿宋" w:eastAsia="仿宋" w:hAnsi="仿宋" w:cs="仿宋_GB2312" w:hint="eastAsia"/>
          <w:sz w:val="32"/>
          <w:szCs w:val="32"/>
        </w:rPr>
        <w:t>、</w:t>
      </w:r>
      <w:r w:rsidR="00EA31D6">
        <w:rPr>
          <w:rFonts w:ascii="仿宋" w:eastAsia="仿宋" w:hAnsi="仿宋" w:cs="仿宋_GB2312"/>
          <w:sz w:val="32"/>
          <w:szCs w:val="32"/>
        </w:rPr>
        <w:t>工作动态</w:t>
      </w:r>
      <w:r w:rsidR="00EA31D6">
        <w:rPr>
          <w:rFonts w:ascii="仿宋" w:eastAsia="仿宋" w:hAnsi="仿宋" w:cs="仿宋_GB2312" w:hint="eastAsia"/>
          <w:sz w:val="32"/>
          <w:szCs w:val="32"/>
        </w:rPr>
        <w:t>、</w:t>
      </w:r>
      <w:r w:rsidR="00EA31D6">
        <w:rPr>
          <w:rFonts w:ascii="仿宋" w:eastAsia="仿宋" w:hAnsi="仿宋" w:cs="仿宋_GB2312"/>
          <w:sz w:val="32"/>
          <w:szCs w:val="32"/>
        </w:rPr>
        <w:t>相关报告</w:t>
      </w:r>
      <w:r w:rsidR="00EA31D6">
        <w:rPr>
          <w:rFonts w:ascii="仿宋" w:eastAsia="仿宋" w:hAnsi="仿宋" w:cs="仿宋_GB2312" w:hint="eastAsia"/>
          <w:sz w:val="32"/>
          <w:szCs w:val="32"/>
        </w:rPr>
        <w:t>、</w:t>
      </w:r>
      <w:r w:rsidR="00EA31D6">
        <w:rPr>
          <w:rFonts w:ascii="仿宋" w:eastAsia="仿宋" w:hAnsi="仿宋" w:cs="仿宋_GB2312"/>
          <w:sz w:val="32"/>
          <w:szCs w:val="32"/>
        </w:rPr>
        <w:t>人大代表建议等信息列为资料性数据</w:t>
      </w:r>
      <w:r w:rsidR="00EA31D6">
        <w:rPr>
          <w:rFonts w:ascii="仿宋" w:eastAsia="仿宋" w:hAnsi="仿宋" w:cs="仿宋_GB2312" w:hint="eastAsia"/>
          <w:sz w:val="32"/>
          <w:szCs w:val="32"/>
        </w:rPr>
        <w:t>，</w:t>
      </w:r>
      <w:r w:rsidR="00EA31D6">
        <w:rPr>
          <w:rFonts w:ascii="仿宋" w:eastAsia="仿宋" w:hAnsi="仿宋" w:cs="仿宋_GB2312"/>
          <w:sz w:val="32"/>
          <w:szCs w:val="32"/>
        </w:rPr>
        <w:lastRenderedPageBreak/>
        <w:t>并对</w:t>
      </w:r>
      <w:r w:rsidR="00EA31D6">
        <w:rPr>
          <w:rFonts w:ascii="仿宋" w:eastAsia="仿宋" w:hAnsi="仿宋" w:cs="仿宋_GB2312" w:hint="eastAsia"/>
          <w:sz w:val="32"/>
          <w:szCs w:val="32"/>
        </w:rPr>
        <w:t>数据信息要素、适用范围、报送频率、报送时间</w:t>
      </w:r>
      <w:proofErr w:type="gramStart"/>
      <w:r w:rsidR="00EA31D6">
        <w:rPr>
          <w:rFonts w:ascii="仿宋" w:eastAsia="仿宋" w:hAnsi="仿宋" w:cs="仿宋_GB2312" w:hint="eastAsia"/>
          <w:sz w:val="32"/>
          <w:szCs w:val="32"/>
        </w:rPr>
        <w:t>作出</w:t>
      </w:r>
      <w:proofErr w:type="gramEnd"/>
      <w:r w:rsidR="00EA31D6">
        <w:rPr>
          <w:rFonts w:ascii="仿宋" w:eastAsia="仿宋" w:hAnsi="仿宋" w:cs="仿宋_GB2312" w:hint="eastAsia"/>
          <w:sz w:val="32"/>
          <w:szCs w:val="32"/>
        </w:rPr>
        <w:t>了规定和要求。</w:t>
      </w:r>
    </w:p>
    <w:p w:rsidR="001D12EB"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EA31D6" w:rsidRPr="001C6FD5">
        <w:rPr>
          <w:rFonts w:ascii="仿宋" w:eastAsia="仿宋" w:hAnsi="仿宋" w:cs="仿宋_GB2312" w:hint="eastAsia"/>
          <w:b/>
          <w:sz w:val="32"/>
          <w:szCs w:val="32"/>
        </w:rPr>
        <w:t>（</w:t>
      </w:r>
      <w:r w:rsidR="00EA31D6">
        <w:rPr>
          <w:rFonts w:ascii="仿宋" w:eastAsia="仿宋" w:hAnsi="仿宋" w:cs="仿宋_GB2312" w:hint="eastAsia"/>
          <w:b/>
          <w:sz w:val="32"/>
          <w:szCs w:val="32"/>
        </w:rPr>
        <w:t>七</w:t>
      </w:r>
      <w:r w:rsidR="00EA31D6" w:rsidRPr="001C6FD5">
        <w:rPr>
          <w:rFonts w:ascii="仿宋" w:eastAsia="仿宋" w:hAnsi="仿宋" w:cs="仿宋_GB2312" w:hint="eastAsia"/>
          <w:b/>
          <w:sz w:val="32"/>
          <w:szCs w:val="32"/>
        </w:rPr>
        <w:t>）</w:t>
      </w:r>
      <w:r w:rsidR="00EA31D6">
        <w:rPr>
          <w:rFonts w:ascii="仿宋" w:eastAsia="仿宋" w:hAnsi="仿宋" w:cs="仿宋_GB2312" w:hint="eastAsia"/>
          <w:b/>
          <w:sz w:val="32"/>
          <w:szCs w:val="32"/>
        </w:rPr>
        <w:t>业务</w:t>
      </w:r>
      <w:r w:rsidR="00EA31D6" w:rsidRPr="001C6FD5">
        <w:rPr>
          <w:rFonts w:ascii="仿宋" w:eastAsia="仿宋" w:hAnsi="仿宋" w:cs="仿宋_GB2312" w:hint="eastAsia"/>
          <w:b/>
          <w:sz w:val="32"/>
          <w:szCs w:val="32"/>
        </w:rPr>
        <w:t>数据</w:t>
      </w:r>
    </w:p>
    <w:p w:rsidR="00FF7D2C"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FF7D2C" w:rsidRPr="00135C1C">
        <w:rPr>
          <w:rFonts w:ascii="仿宋" w:eastAsia="仿宋" w:hAnsi="仿宋" w:cs="仿宋_GB2312" w:hint="eastAsia"/>
          <w:b/>
          <w:sz w:val="32"/>
          <w:szCs w:val="32"/>
        </w:rPr>
        <w:t>1、</w:t>
      </w:r>
      <w:r w:rsidR="00135C1C" w:rsidRPr="00135C1C">
        <w:rPr>
          <w:rFonts w:ascii="仿宋" w:eastAsia="仿宋" w:hAnsi="仿宋" w:cs="仿宋_GB2312" w:hint="eastAsia"/>
          <w:b/>
          <w:sz w:val="32"/>
          <w:szCs w:val="32"/>
        </w:rPr>
        <w:t>社会保险基金预算数据</w:t>
      </w:r>
    </w:p>
    <w:p w:rsidR="00135C1C"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135C1C">
        <w:rPr>
          <w:rFonts w:ascii="仿宋" w:eastAsia="仿宋" w:hAnsi="仿宋" w:cs="仿宋_GB2312"/>
          <w:sz w:val="32"/>
          <w:szCs w:val="32"/>
        </w:rPr>
        <w:t>按照</w:t>
      </w:r>
      <w:r w:rsidR="00AE38B8">
        <w:rPr>
          <w:rFonts w:ascii="仿宋" w:eastAsia="仿宋" w:hAnsi="仿宋" w:cs="仿宋_GB2312"/>
          <w:sz w:val="32"/>
          <w:szCs w:val="32"/>
        </w:rPr>
        <w:t>我国</w:t>
      </w:r>
      <w:r w:rsidR="00135C1C">
        <w:rPr>
          <w:rFonts w:ascii="仿宋" w:eastAsia="仿宋" w:hAnsi="仿宋" w:cs="仿宋_GB2312"/>
          <w:sz w:val="32"/>
          <w:szCs w:val="32"/>
        </w:rPr>
        <w:t>社会保险的险种</w:t>
      </w:r>
      <w:r w:rsidR="00AE38B8">
        <w:rPr>
          <w:rFonts w:ascii="仿宋" w:eastAsia="仿宋" w:hAnsi="仿宋" w:cs="仿宋_GB2312"/>
          <w:sz w:val="32"/>
          <w:szCs w:val="32"/>
        </w:rPr>
        <w:t>划分</w:t>
      </w:r>
      <w:r w:rsidR="00AE38B8">
        <w:rPr>
          <w:rFonts w:ascii="仿宋" w:eastAsia="仿宋" w:hAnsi="仿宋" w:cs="仿宋_GB2312" w:hint="eastAsia"/>
          <w:sz w:val="32"/>
          <w:szCs w:val="32"/>
        </w:rPr>
        <w:t>，</w:t>
      </w:r>
      <w:r w:rsidR="00C926B0">
        <w:rPr>
          <w:rFonts w:ascii="仿宋" w:eastAsia="仿宋" w:hAnsi="仿宋" w:cs="仿宋_GB2312"/>
          <w:sz w:val="32"/>
          <w:szCs w:val="32"/>
        </w:rPr>
        <w:t>社会保险基金预算</w:t>
      </w:r>
      <w:r w:rsidR="00AE38B8">
        <w:rPr>
          <w:rFonts w:ascii="仿宋" w:eastAsia="仿宋" w:hAnsi="仿宋" w:cs="仿宋_GB2312"/>
          <w:sz w:val="32"/>
          <w:szCs w:val="32"/>
        </w:rPr>
        <w:t>主要包括了</w:t>
      </w:r>
      <w:r w:rsidR="00AE38B8">
        <w:rPr>
          <w:rFonts w:ascii="仿宋" w:eastAsia="仿宋" w:hAnsi="仿宋" w:cs="仿宋_GB2312" w:hint="eastAsia"/>
          <w:sz w:val="32"/>
          <w:szCs w:val="32"/>
        </w:rPr>
        <w:t>：社会保险基金总预算、企业职工基本养老保险基金预算、城乡居民基本养老保险基金预算、机关事业单位基本养老保险基金预算、职工基本医疗保险（含生育保险）基金预算、城乡居民基本医疗保险基金预算、工伤保险基金预算</w:t>
      </w:r>
      <w:r w:rsidR="00C926B0">
        <w:rPr>
          <w:rFonts w:ascii="仿宋" w:eastAsia="仿宋" w:hAnsi="仿宋" w:cs="仿宋_GB2312" w:hint="eastAsia"/>
          <w:sz w:val="32"/>
          <w:szCs w:val="32"/>
        </w:rPr>
        <w:t>，</w:t>
      </w:r>
      <w:r w:rsidR="00AE38B8">
        <w:rPr>
          <w:rFonts w:ascii="仿宋" w:eastAsia="仿宋" w:hAnsi="仿宋" w:cs="仿宋_GB2312" w:hint="eastAsia"/>
          <w:sz w:val="32"/>
          <w:szCs w:val="32"/>
        </w:rPr>
        <w:t>以及基本养老保险基础资料、基本医疗保险基础资料和失业保险、工伤保险基础资料</w:t>
      </w:r>
      <w:r w:rsidR="00C926B0">
        <w:rPr>
          <w:rFonts w:ascii="仿宋" w:eastAsia="仿宋" w:hAnsi="仿宋" w:cs="仿宋_GB2312" w:hint="eastAsia"/>
          <w:sz w:val="32"/>
          <w:szCs w:val="32"/>
        </w:rPr>
        <w:t>等数据信息。</w:t>
      </w:r>
      <w:r w:rsidR="00C926B0">
        <w:rPr>
          <w:rFonts w:ascii="仿宋" w:eastAsia="仿宋" w:hAnsi="仿宋" w:cs="仿宋_GB2312"/>
          <w:sz w:val="32"/>
          <w:szCs w:val="32"/>
        </w:rPr>
        <w:t>并依据我国</w:t>
      </w:r>
      <w:r w:rsidR="00C926B0">
        <w:rPr>
          <w:rFonts w:ascii="仿宋" w:eastAsia="仿宋" w:hAnsi="仿宋" w:cs="仿宋_GB2312" w:hint="eastAsia"/>
          <w:sz w:val="32"/>
          <w:szCs w:val="32"/>
        </w:rPr>
        <w:t>《社会保险法》、《社会保险费申报缴纳管理规定》等法律法规的规定，对不同险种的各项收入、支出、上年度执行数和本年度预算数进行了数据统计。</w:t>
      </w:r>
    </w:p>
    <w:p w:rsidR="00C926B0" w:rsidRPr="001D12EB"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C926B0" w:rsidRPr="001D12EB">
        <w:rPr>
          <w:rFonts w:ascii="仿宋" w:eastAsia="仿宋" w:hAnsi="仿宋" w:cs="仿宋_GB2312" w:hint="eastAsia"/>
          <w:b/>
          <w:sz w:val="32"/>
          <w:szCs w:val="32"/>
        </w:rPr>
        <w:t>2、社会保险基金预算执行数据</w:t>
      </w:r>
    </w:p>
    <w:p w:rsidR="00C926B0" w:rsidRPr="00C926B0"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444F6B">
        <w:rPr>
          <w:rFonts w:ascii="仿宋" w:eastAsia="仿宋" w:hAnsi="仿宋" w:cs="仿宋_GB2312" w:hint="eastAsia"/>
          <w:sz w:val="32"/>
          <w:szCs w:val="32"/>
        </w:rPr>
        <w:t>本节内容按照社会保险基金预算执行过程</w:t>
      </w:r>
      <w:r w:rsidR="00C926B0">
        <w:rPr>
          <w:rFonts w:ascii="仿宋" w:eastAsia="仿宋" w:hAnsi="仿宋" w:cs="仿宋_GB2312" w:hint="eastAsia"/>
          <w:sz w:val="32"/>
          <w:szCs w:val="32"/>
        </w:rPr>
        <w:t>分为：收支预算执行情况、暂收暂</w:t>
      </w:r>
      <w:proofErr w:type="gramStart"/>
      <w:r w:rsidR="00C926B0">
        <w:rPr>
          <w:rFonts w:ascii="仿宋" w:eastAsia="仿宋" w:hAnsi="仿宋" w:cs="仿宋_GB2312" w:hint="eastAsia"/>
          <w:sz w:val="32"/>
          <w:szCs w:val="32"/>
        </w:rPr>
        <w:t>付情况</w:t>
      </w:r>
      <w:proofErr w:type="gramEnd"/>
      <w:r w:rsidR="00C926B0">
        <w:rPr>
          <w:rFonts w:ascii="仿宋" w:eastAsia="仿宋" w:hAnsi="仿宋" w:cs="仿宋_GB2312" w:hint="eastAsia"/>
          <w:sz w:val="32"/>
          <w:szCs w:val="32"/>
        </w:rPr>
        <w:t>和业务统计数据</w:t>
      </w:r>
      <w:r w:rsidR="00444F6B">
        <w:rPr>
          <w:rFonts w:ascii="仿宋" w:eastAsia="仿宋" w:hAnsi="仿宋" w:cs="仿宋_GB2312" w:hint="eastAsia"/>
          <w:sz w:val="32"/>
          <w:szCs w:val="32"/>
        </w:rPr>
        <w:t>三部分。其中，</w:t>
      </w:r>
      <w:r w:rsidR="00BE32CE">
        <w:rPr>
          <w:rFonts w:ascii="仿宋" w:eastAsia="仿宋" w:hAnsi="仿宋" w:cs="仿宋_GB2312" w:hint="eastAsia"/>
          <w:sz w:val="32"/>
          <w:szCs w:val="32"/>
        </w:rPr>
        <w:t>1）</w:t>
      </w:r>
      <w:r w:rsidR="00444F6B">
        <w:rPr>
          <w:rFonts w:ascii="仿宋" w:eastAsia="仿宋" w:hAnsi="仿宋" w:cs="仿宋_GB2312" w:hint="eastAsia"/>
          <w:sz w:val="32"/>
          <w:szCs w:val="32"/>
        </w:rPr>
        <w:t>收支预算执行情况按险种进行细分，包括：社会保险基金预算执行情况、企业职工基本养老保险基金预算执行情况、城乡居民基本养老保险基金预算执行情况、机关事业单位基本养老保险基金预算执行情况、职工基本医疗保险（含生育保险）基金预算执行情况、城乡居民基本医疗保险基金预算执行情况、工伤保险基金预算执行情况、失业保险基金预算</w:t>
      </w:r>
      <w:r w:rsidR="00444F6B">
        <w:rPr>
          <w:rFonts w:ascii="仿宋" w:eastAsia="仿宋" w:hAnsi="仿宋" w:cs="仿宋_GB2312" w:hint="eastAsia"/>
          <w:sz w:val="32"/>
          <w:szCs w:val="32"/>
        </w:rPr>
        <w:lastRenderedPageBreak/>
        <w:t>执行情况，以及基本养老保险基金预算执行情况基础资料、基本医疗保险基金预算执行情况基础资料和失业、工伤保险基金预算执行情况基础资料等数据信息，对不同险种</w:t>
      </w:r>
      <w:r w:rsidR="00BE32CE">
        <w:rPr>
          <w:rFonts w:ascii="仿宋" w:eastAsia="仿宋" w:hAnsi="仿宋" w:cs="仿宋_GB2312" w:hint="eastAsia"/>
          <w:sz w:val="32"/>
          <w:szCs w:val="32"/>
        </w:rPr>
        <w:t>各项收入、支出、结余的年初预算数、调整</w:t>
      </w:r>
      <w:proofErr w:type="gramStart"/>
      <w:r w:rsidR="00BE32CE">
        <w:rPr>
          <w:rFonts w:ascii="仿宋" w:eastAsia="仿宋" w:hAnsi="仿宋" w:cs="仿宋_GB2312" w:hint="eastAsia"/>
          <w:sz w:val="32"/>
          <w:szCs w:val="32"/>
        </w:rPr>
        <w:t>后预算</w:t>
      </w:r>
      <w:proofErr w:type="gramEnd"/>
      <w:r w:rsidR="00BE32CE">
        <w:rPr>
          <w:rFonts w:ascii="仿宋" w:eastAsia="仿宋" w:hAnsi="仿宋" w:cs="仿宋_GB2312" w:hint="eastAsia"/>
          <w:sz w:val="32"/>
          <w:szCs w:val="32"/>
        </w:rPr>
        <w:t>数、当期执行数等数据进行了</w:t>
      </w:r>
      <w:r w:rsidR="00444F6B">
        <w:rPr>
          <w:rFonts w:ascii="仿宋" w:eastAsia="仿宋" w:hAnsi="仿宋" w:cs="仿宋_GB2312" w:hint="eastAsia"/>
          <w:sz w:val="32"/>
          <w:szCs w:val="32"/>
        </w:rPr>
        <w:t>统计。</w:t>
      </w:r>
      <w:r w:rsidR="00BE32CE">
        <w:rPr>
          <w:rFonts w:ascii="仿宋" w:eastAsia="仿宋" w:hAnsi="仿宋" w:cs="仿宋_GB2312" w:hint="eastAsia"/>
          <w:sz w:val="32"/>
          <w:szCs w:val="32"/>
        </w:rPr>
        <w:t>2）社会保险基金</w:t>
      </w:r>
      <w:r w:rsidR="00444F6B">
        <w:rPr>
          <w:rFonts w:ascii="仿宋" w:eastAsia="仿宋" w:hAnsi="仿宋" w:cs="仿宋_GB2312" w:hint="eastAsia"/>
          <w:sz w:val="32"/>
          <w:szCs w:val="32"/>
        </w:rPr>
        <w:t>暂收暂</w:t>
      </w:r>
      <w:proofErr w:type="gramStart"/>
      <w:r w:rsidR="00444F6B">
        <w:rPr>
          <w:rFonts w:ascii="仿宋" w:eastAsia="仿宋" w:hAnsi="仿宋" w:cs="仿宋_GB2312" w:hint="eastAsia"/>
          <w:sz w:val="32"/>
          <w:szCs w:val="32"/>
        </w:rPr>
        <w:t>付情况</w:t>
      </w:r>
      <w:proofErr w:type="gramEnd"/>
      <w:r w:rsidR="00444F6B">
        <w:rPr>
          <w:rFonts w:ascii="仿宋" w:eastAsia="仿宋" w:hAnsi="仿宋" w:cs="仿宋_GB2312" w:hint="eastAsia"/>
          <w:sz w:val="32"/>
          <w:szCs w:val="32"/>
        </w:rPr>
        <w:t>按险种进行细分，包括：职工基本医疗保险基金暂收、暂付款明细、</w:t>
      </w:r>
      <w:r w:rsidR="00BE32CE">
        <w:rPr>
          <w:rFonts w:ascii="仿宋" w:eastAsia="仿宋" w:hAnsi="仿宋" w:cs="仿宋_GB2312" w:hint="eastAsia"/>
          <w:sz w:val="32"/>
          <w:szCs w:val="32"/>
        </w:rPr>
        <w:t>职工基本医疗保险基金暂收、暂付款明细、其他医疗保险基金暂收、暂付款明细、居民基本医疗保险基金暂收、暂付款明细、工伤保险基金暂收、暂付款明细和失业保险基金暂收、暂付款明细，对不同险种各项业务的暂收款项和暂付款项进行了数据统计。3）社会保险基金业务统计</w:t>
      </w:r>
      <w:r w:rsidR="00A85805">
        <w:rPr>
          <w:rFonts w:ascii="仿宋" w:eastAsia="仿宋" w:hAnsi="仿宋" w:cs="仿宋_GB2312" w:hint="eastAsia"/>
          <w:sz w:val="32"/>
          <w:szCs w:val="32"/>
        </w:rPr>
        <w:t>数据按照基本养老保险、基本医疗保险、工伤保险和失业保险的具体经办业务</w:t>
      </w:r>
      <w:r w:rsidR="00BE32CE">
        <w:rPr>
          <w:rFonts w:ascii="仿宋" w:eastAsia="仿宋" w:hAnsi="仿宋" w:cs="仿宋_GB2312" w:hint="eastAsia"/>
          <w:sz w:val="32"/>
          <w:szCs w:val="32"/>
        </w:rPr>
        <w:t>和</w:t>
      </w:r>
      <w:r w:rsidR="00A85805">
        <w:rPr>
          <w:rFonts w:ascii="仿宋" w:eastAsia="仿宋" w:hAnsi="仿宋" w:cs="仿宋_GB2312" w:hint="eastAsia"/>
          <w:sz w:val="32"/>
          <w:szCs w:val="32"/>
        </w:rPr>
        <w:t>办理</w:t>
      </w:r>
      <w:r w:rsidR="00BE32CE">
        <w:rPr>
          <w:rFonts w:ascii="仿宋" w:eastAsia="仿宋" w:hAnsi="仿宋" w:cs="仿宋_GB2312" w:hint="eastAsia"/>
          <w:sz w:val="32"/>
          <w:szCs w:val="32"/>
        </w:rPr>
        <w:t>流程，对参保人员情况、保费征缴情况、保费支出情况，以及救助、补助情况等详细内容进行了数据</w:t>
      </w:r>
      <w:r w:rsidR="00A85805">
        <w:rPr>
          <w:rFonts w:ascii="仿宋" w:eastAsia="仿宋" w:hAnsi="仿宋" w:cs="仿宋_GB2312" w:hint="eastAsia"/>
          <w:sz w:val="32"/>
          <w:szCs w:val="32"/>
        </w:rPr>
        <w:t>信息的</w:t>
      </w:r>
      <w:r w:rsidR="00BE32CE">
        <w:rPr>
          <w:rFonts w:ascii="仿宋" w:eastAsia="仿宋" w:hAnsi="仿宋" w:cs="仿宋_GB2312" w:hint="eastAsia"/>
          <w:sz w:val="32"/>
          <w:szCs w:val="32"/>
        </w:rPr>
        <w:t>整理和统计</w:t>
      </w:r>
      <w:r w:rsidR="00A85805">
        <w:rPr>
          <w:rFonts w:ascii="仿宋" w:eastAsia="仿宋" w:hAnsi="仿宋" w:cs="仿宋_GB2312" w:hint="eastAsia"/>
          <w:sz w:val="32"/>
          <w:szCs w:val="32"/>
        </w:rPr>
        <w:t>。</w:t>
      </w:r>
    </w:p>
    <w:p w:rsidR="00A85805" w:rsidRPr="001D12EB"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A85805" w:rsidRPr="001D12EB">
        <w:rPr>
          <w:rFonts w:ascii="仿宋" w:eastAsia="仿宋" w:hAnsi="仿宋" w:cs="仿宋_GB2312" w:hint="eastAsia"/>
          <w:b/>
          <w:sz w:val="32"/>
          <w:szCs w:val="32"/>
        </w:rPr>
        <w:t>3、社会保险基金预算调整数据</w:t>
      </w:r>
    </w:p>
    <w:p w:rsidR="00A85805"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3091E">
        <w:rPr>
          <w:rFonts w:ascii="仿宋" w:eastAsia="仿宋" w:hAnsi="仿宋" w:cs="仿宋_GB2312" w:hint="eastAsia"/>
          <w:sz w:val="32"/>
          <w:szCs w:val="32"/>
        </w:rPr>
        <w:t>本节内容按照险种划分，将</w:t>
      </w:r>
      <w:r w:rsidR="006F1D87">
        <w:rPr>
          <w:rFonts w:ascii="仿宋" w:eastAsia="仿宋" w:hAnsi="仿宋" w:cs="仿宋_GB2312" w:hint="eastAsia"/>
          <w:sz w:val="32"/>
          <w:szCs w:val="32"/>
        </w:rPr>
        <w:t>社会保险基金预算调整内容分为：企业职工基本养老保险基金预算调整情况、城乡居民基本养老保险基金预算调整情况</w:t>
      </w:r>
      <w:r w:rsidR="00474524">
        <w:rPr>
          <w:rFonts w:ascii="仿宋" w:eastAsia="仿宋" w:hAnsi="仿宋" w:cs="仿宋_GB2312" w:hint="eastAsia"/>
          <w:sz w:val="32"/>
          <w:szCs w:val="32"/>
        </w:rPr>
        <w:t>、机关事业单位基本养老保险基金预算调整情况</w:t>
      </w:r>
      <w:r w:rsidR="00B3091E">
        <w:rPr>
          <w:rFonts w:ascii="仿宋" w:eastAsia="仿宋" w:hAnsi="仿宋" w:cs="仿宋_GB2312" w:hint="eastAsia"/>
          <w:sz w:val="32"/>
          <w:szCs w:val="32"/>
        </w:rPr>
        <w:t>、职工基本医疗保险基金预算调整情况、城乡居民基本医疗保险基金预算调整情况、工伤保险基金预算调整情况和失业保险基金预算调整情况等，对各险种各项收入、支出和结余的年初预算数、调整数、调整</w:t>
      </w:r>
      <w:proofErr w:type="gramStart"/>
      <w:r w:rsidR="00B3091E">
        <w:rPr>
          <w:rFonts w:ascii="仿宋" w:eastAsia="仿宋" w:hAnsi="仿宋" w:cs="仿宋_GB2312" w:hint="eastAsia"/>
          <w:sz w:val="32"/>
          <w:szCs w:val="32"/>
        </w:rPr>
        <w:t>后预算</w:t>
      </w:r>
      <w:proofErr w:type="gramEnd"/>
      <w:r w:rsidR="00B3091E">
        <w:rPr>
          <w:rFonts w:ascii="仿宋" w:eastAsia="仿宋" w:hAnsi="仿宋" w:cs="仿宋_GB2312" w:hint="eastAsia"/>
          <w:sz w:val="32"/>
          <w:szCs w:val="32"/>
        </w:rPr>
        <w:t>数进</w:t>
      </w:r>
      <w:r w:rsidR="00B3091E">
        <w:rPr>
          <w:rFonts w:ascii="仿宋" w:eastAsia="仿宋" w:hAnsi="仿宋" w:cs="仿宋_GB2312" w:hint="eastAsia"/>
          <w:sz w:val="32"/>
          <w:szCs w:val="32"/>
        </w:rPr>
        <w:lastRenderedPageBreak/>
        <w:t>行了数据统计。</w:t>
      </w:r>
    </w:p>
    <w:p w:rsidR="00B3091E" w:rsidRPr="001D12EB"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B3091E" w:rsidRPr="001D12EB">
        <w:rPr>
          <w:rFonts w:ascii="仿宋" w:eastAsia="仿宋" w:hAnsi="仿宋" w:cs="仿宋_GB2312" w:hint="eastAsia"/>
          <w:b/>
          <w:sz w:val="32"/>
          <w:szCs w:val="32"/>
        </w:rPr>
        <w:t>4、社会保险基金决算数据</w:t>
      </w:r>
    </w:p>
    <w:p w:rsidR="00B3091E"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00B3091E">
        <w:rPr>
          <w:rFonts w:ascii="仿宋" w:eastAsia="仿宋" w:hAnsi="仿宋" w:cs="仿宋_GB2312" w:hint="eastAsia"/>
          <w:sz w:val="32"/>
          <w:szCs w:val="32"/>
        </w:rPr>
        <w:t>本节内容按照险种划分，将社会保险基金决算内容分为：社会保险基金资产负债情况、社会保险基金决算收支情况、社会保障基金财政专</w:t>
      </w:r>
      <w:proofErr w:type="gramStart"/>
      <w:r w:rsidR="00B3091E">
        <w:rPr>
          <w:rFonts w:ascii="仿宋" w:eastAsia="仿宋" w:hAnsi="仿宋" w:cs="仿宋_GB2312" w:hint="eastAsia"/>
          <w:sz w:val="32"/>
          <w:szCs w:val="32"/>
        </w:rPr>
        <w:t>户资产</w:t>
      </w:r>
      <w:proofErr w:type="gramEnd"/>
      <w:r w:rsidR="00B3091E">
        <w:rPr>
          <w:rFonts w:ascii="仿宋" w:eastAsia="仿宋" w:hAnsi="仿宋" w:cs="仿宋_GB2312" w:hint="eastAsia"/>
          <w:sz w:val="32"/>
          <w:szCs w:val="32"/>
        </w:rPr>
        <w:t>负债情况、社会保障基金财政专户收支情况、财政对社会保险基金补助情况，以及基本养老保险、基本医疗保险、工伤和失业保险各细化险种的基金收支情况和相关补充资料，对不同险种各项收入、支出和结余情况进行了数据统计。</w:t>
      </w:r>
    </w:p>
    <w:p w:rsidR="00515B04" w:rsidRPr="00515B04" w:rsidRDefault="00292C6A" w:rsidP="00292C6A">
      <w:pPr>
        <w:spacing w:line="600" w:lineRule="exact"/>
        <w:ind w:firstLineChars="132" w:firstLine="424"/>
        <w:rPr>
          <w:rFonts w:ascii="仿宋" w:eastAsia="仿宋" w:hAnsi="仿宋" w:cs="仿宋_GB2312"/>
          <w:b/>
          <w:sz w:val="32"/>
          <w:szCs w:val="32"/>
        </w:rPr>
      </w:pPr>
      <w:r>
        <w:rPr>
          <w:rFonts w:ascii="仿宋" w:eastAsia="仿宋" w:hAnsi="仿宋" w:cs="仿宋_GB2312" w:hint="eastAsia"/>
          <w:b/>
          <w:sz w:val="32"/>
          <w:szCs w:val="32"/>
        </w:rPr>
        <w:t xml:space="preserve">  </w:t>
      </w:r>
      <w:r w:rsidR="00515B04" w:rsidRPr="00515B04">
        <w:rPr>
          <w:rFonts w:ascii="仿宋" w:eastAsia="仿宋" w:hAnsi="仿宋" w:cs="仿宋_GB2312" w:hint="eastAsia"/>
          <w:b/>
          <w:sz w:val="32"/>
          <w:szCs w:val="32"/>
        </w:rPr>
        <w:t>5</w:t>
      </w:r>
      <w:r w:rsidR="001D12EB">
        <w:rPr>
          <w:rFonts w:ascii="仿宋" w:eastAsia="仿宋" w:hAnsi="仿宋" w:cs="仿宋_GB2312" w:hint="eastAsia"/>
          <w:b/>
          <w:sz w:val="32"/>
          <w:szCs w:val="32"/>
        </w:rPr>
        <w:t>、</w:t>
      </w:r>
      <w:r w:rsidR="00354FAC">
        <w:rPr>
          <w:rFonts w:ascii="仿宋" w:eastAsia="仿宋" w:hAnsi="仿宋" w:cs="仿宋_GB2312" w:hint="eastAsia"/>
          <w:b/>
          <w:sz w:val="32"/>
          <w:szCs w:val="32"/>
        </w:rPr>
        <w:t>标准中</w:t>
      </w:r>
      <w:r w:rsidR="00515B04" w:rsidRPr="00515B04">
        <w:rPr>
          <w:rFonts w:ascii="仿宋" w:eastAsia="仿宋" w:hAnsi="仿宋" w:cs="仿宋_GB2312" w:hint="eastAsia"/>
          <w:b/>
          <w:sz w:val="32"/>
          <w:szCs w:val="32"/>
        </w:rPr>
        <w:t>参考样表</w:t>
      </w:r>
    </w:p>
    <w:p w:rsidR="00292C6A"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proofErr w:type="gramStart"/>
      <w:r w:rsidR="00515B04">
        <w:rPr>
          <w:rFonts w:ascii="仿宋" w:eastAsia="仿宋" w:hAnsi="仿宋" w:cs="仿宋_GB2312" w:hint="eastAsia"/>
          <w:sz w:val="32"/>
          <w:szCs w:val="32"/>
        </w:rPr>
        <w:t>本章除</w:t>
      </w:r>
      <w:proofErr w:type="gramEnd"/>
      <w:r w:rsidR="00EA31D6">
        <w:rPr>
          <w:rFonts w:ascii="仿宋" w:eastAsia="仿宋" w:hAnsi="仿宋" w:cs="仿宋_GB2312" w:hint="eastAsia"/>
          <w:sz w:val="32"/>
          <w:szCs w:val="32"/>
        </w:rPr>
        <w:t>对相关</w:t>
      </w:r>
      <w:r w:rsidR="00515B04">
        <w:rPr>
          <w:rFonts w:ascii="仿宋" w:eastAsia="仿宋" w:hAnsi="仿宋" w:cs="仿宋_GB2312" w:hint="eastAsia"/>
          <w:sz w:val="32"/>
          <w:szCs w:val="32"/>
        </w:rPr>
        <w:t>数据项目、要素、适用范围、报送频率、报送时间</w:t>
      </w:r>
      <w:proofErr w:type="gramStart"/>
      <w:r w:rsidR="00515B04">
        <w:rPr>
          <w:rFonts w:ascii="仿宋" w:eastAsia="仿宋" w:hAnsi="仿宋" w:cs="仿宋_GB2312" w:hint="eastAsia"/>
          <w:sz w:val="32"/>
          <w:szCs w:val="32"/>
        </w:rPr>
        <w:t>作出</w:t>
      </w:r>
      <w:proofErr w:type="gramEnd"/>
      <w:r w:rsidR="00515B04">
        <w:rPr>
          <w:rFonts w:ascii="仿宋" w:eastAsia="仿宋" w:hAnsi="仿宋" w:cs="仿宋_GB2312" w:hint="eastAsia"/>
          <w:sz w:val="32"/>
          <w:szCs w:val="32"/>
        </w:rPr>
        <w:t>了规定和要求，</w:t>
      </w:r>
      <w:r w:rsidR="00EA31D6">
        <w:rPr>
          <w:rFonts w:ascii="仿宋" w:eastAsia="仿宋" w:hAnsi="仿宋" w:cs="仿宋_GB2312" w:hint="eastAsia"/>
          <w:sz w:val="32"/>
          <w:szCs w:val="32"/>
        </w:rPr>
        <w:t>对各险种业务数据提供给出了相应的样表格式参考，所有</w:t>
      </w:r>
      <w:proofErr w:type="gramStart"/>
      <w:r w:rsidR="00EA31D6">
        <w:rPr>
          <w:rFonts w:ascii="仿宋" w:eastAsia="仿宋" w:hAnsi="仿宋" w:cs="仿宋_GB2312" w:hint="eastAsia"/>
          <w:sz w:val="32"/>
          <w:szCs w:val="32"/>
        </w:rPr>
        <w:t>参考样表的</w:t>
      </w:r>
      <w:proofErr w:type="gramEnd"/>
      <w:r w:rsidR="00EA31D6">
        <w:rPr>
          <w:rFonts w:ascii="仿宋" w:eastAsia="仿宋" w:hAnsi="仿宋" w:cs="仿宋_GB2312" w:hint="eastAsia"/>
          <w:sz w:val="32"/>
          <w:szCs w:val="32"/>
        </w:rPr>
        <w:t>数据来源见附件。</w:t>
      </w:r>
    </w:p>
    <w:p w:rsidR="00EA31D6" w:rsidRPr="00292C6A" w:rsidRDefault="00292C6A" w:rsidP="00292C6A">
      <w:pPr>
        <w:spacing w:line="600" w:lineRule="exact"/>
        <w:ind w:firstLineChars="133" w:firstLine="426"/>
        <w:rPr>
          <w:rFonts w:ascii="仿宋" w:eastAsia="仿宋" w:hAnsi="仿宋" w:cs="仿宋_GB2312"/>
          <w:sz w:val="32"/>
          <w:szCs w:val="32"/>
        </w:rPr>
      </w:pPr>
      <w:r>
        <w:rPr>
          <w:rFonts w:ascii="仿宋" w:eastAsia="仿宋" w:hAnsi="仿宋" w:cs="仿宋_GB2312" w:hint="eastAsia"/>
          <w:sz w:val="32"/>
          <w:szCs w:val="32"/>
        </w:rPr>
        <w:t xml:space="preserve"> </w:t>
      </w:r>
      <w:r w:rsidRPr="00292C6A">
        <w:rPr>
          <w:rFonts w:ascii="仿宋" w:eastAsia="仿宋" w:hAnsi="仿宋" w:cs="仿宋_GB2312" w:hint="eastAsia"/>
          <w:b/>
          <w:sz w:val="32"/>
          <w:szCs w:val="32"/>
        </w:rPr>
        <w:t xml:space="preserve"> 七、</w:t>
      </w:r>
      <w:r w:rsidR="00EA31D6" w:rsidRPr="00140F96">
        <w:rPr>
          <w:rFonts w:ascii="仿宋" w:eastAsia="仿宋" w:hAnsi="仿宋" w:cs="仿宋_GB2312" w:hint="eastAsia"/>
          <w:b/>
          <w:bCs/>
          <w:sz w:val="32"/>
          <w:szCs w:val="32"/>
        </w:rPr>
        <w:t>与有关的现行法律、法规和标准的关系</w:t>
      </w:r>
    </w:p>
    <w:p w:rsidR="00EA31D6" w:rsidRPr="00FA3DD5" w:rsidRDefault="00EA31D6" w:rsidP="00EA31D6">
      <w:pPr>
        <w:spacing w:line="600" w:lineRule="exact"/>
        <w:ind w:firstLineChars="200" w:firstLine="640"/>
        <w:rPr>
          <w:rFonts w:ascii="仿宋" w:eastAsia="仿宋" w:hAnsi="仿宋" w:cs="仿宋_GB2312"/>
          <w:sz w:val="32"/>
          <w:szCs w:val="32"/>
        </w:rPr>
      </w:pPr>
      <w:r w:rsidRPr="00FA3DD5">
        <w:rPr>
          <w:rFonts w:ascii="仿宋" w:eastAsia="仿宋" w:hAnsi="仿宋" w:cs="仿宋_GB2312" w:hint="eastAsia"/>
          <w:sz w:val="32"/>
          <w:szCs w:val="32"/>
        </w:rPr>
        <w:t>本标准的制定主要基于</w:t>
      </w:r>
      <w:r>
        <w:rPr>
          <w:rFonts w:ascii="仿宋" w:eastAsia="仿宋" w:hAnsi="仿宋" w:cs="仿宋_GB2312" w:hint="eastAsia"/>
          <w:sz w:val="32"/>
          <w:szCs w:val="32"/>
        </w:rPr>
        <w:t>《</w:t>
      </w:r>
      <w:r w:rsidR="001D12EB">
        <w:rPr>
          <w:rFonts w:ascii="仿宋" w:eastAsia="仿宋" w:hAnsi="仿宋" w:cs="仿宋_GB2312" w:hint="eastAsia"/>
          <w:sz w:val="32"/>
          <w:szCs w:val="32"/>
        </w:rPr>
        <w:t>中华人民共和国</w:t>
      </w:r>
      <w:r>
        <w:rPr>
          <w:rFonts w:ascii="仿宋" w:eastAsia="仿宋" w:hAnsi="仿宋" w:cs="仿宋_GB2312" w:hint="eastAsia"/>
          <w:sz w:val="32"/>
          <w:szCs w:val="32"/>
        </w:rPr>
        <w:t>宪法》、</w:t>
      </w:r>
      <w:r w:rsidRPr="005A4C5E">
        <w:rPr>
          <w:rFonts w:ascii="仿宋" w:eastAsia="仿宋" w:hAnsi="仿宋" w:cs="仿宋_GB2312" w:hint="eastAsia"/>
          <w:sz w:val="32"/>
          <w:szCs w:val="32"/>
        </w:rPr>
        <w:t>《中华人民共和国预算法》</w:t>
      </w:r>
      <w:r w:rsidR="009A27D0">
        <w:rPr>
          <w:rFonts w:ascii="仿宋" w:eastAsia="仿宋" w:hAnsi="仿宋" w:cs="仿宋_GB2312" w:hint="eastAsia"/>
          <w:sz w:val="32"/>
          <w:szCs w:val="32"/>
        </w:rPr>
        <w:t>、</w:t>
      </w:r>
      <w:r w:rsidR="001D12EB">
        <w:rPr>
          <w:rFonts w:ascii="仿宋" w:eastAsia="仿宋" w:hAnsi="仿宋" w:cs="仿宋_GB2312" w:hint="eastAsia"/>
          <w:sz w:val="32"/>
          <w:szCs w:val="32"/>
        </w:rPr>
        <w:t>《中华人民共和国社会保险法》、</w:t>
      </w:r>
      <w:r>
        <w:rPr>
          <w:rFonts w:ascii="仿宋" w:eastAsia="仿宋" w:hAnsi="仿宋" w:cs="仿宋_GB2312" w:hint="eastAsia"/>
          <w:sz w:val="32"/>
          <w:szCs w:val="32"/>
        </w:rPr>
        <w:t>《四川省预算审查监督条例》、中共中央办公厅</w:t>
      </w:r>
      <w:r w:rsidRPr="00B7079A">
        <w:rPr>
          <w:rFonts w:ascii="仿宋" w:eastAsia="仿宋" w:hAnsi="仿宋" w:cs="仿宋_GB2312" w:hint="eastAsia"/>
          <w:sz w:val="32"/>
          <w:szCs w:val="32"/>
        </w:rPr>
        <w:t>《关于人大预算审查监督重点向支出预算和政策拓展的指导意见》</w:t>
      </w:r>
      <w:r>
        <w:rPr>
          <w:rFonts w:ascii="仿宋" w:eastAsia="仿宋" w:hAnsi="仿宋" w:cs="仿宋_GB2312" w:hint="eastAsia"/>
          <w:sz w:val="32"/>
          <w:szCs w:val="32"/>
        </w:rPr>
        <w:t>、全国人大</w:t>
      </w:r>
      <w:r w:rsidR="0033242A">
        <w:rPr>
          <w:rFonts w:ascii="仿宋" w:eastAsia="仿宋" w:hAnsi="仿宋" w:cs="仿宋_GB2312" w:hint="eastAsia"/>
          <w:sz w:val="32"/>
          <w:szCs w:val="32"/>
        </w:rPr>
        <w:t>常委会办公厅</w:t>
      </w:r>
      <w:r w:rsidRPr="00B7079A">
        <w:rPr>
          <w:rFonts w:ascii="仿宋" w:eastAsia="仿宋" w:hAnsi="仿宋" w:cs="仿宋_GB2312" w:hint="eastAsia"/>
          <w:sz w:val="32"/>
          <w:szCs w:val="32"/>
        </w:rPr>
        <w:t>《关于推进地方人大预算联网监督工作的</w:t>
      </w:r>
      <w:r w:rsidR="001D12EB">
        <w:rPr>
          <w:rFonts w:ascii="仿宋" w:eastAsia="仿宋" w:hAnsi="仿宋" w:cs="仿宋_GB2312" w:hint="eastAsia"/>
          <w:sz w:val="32"/>
          <w:szCs w:val="32"/>
        </w:rPr>
        <w:t>指导意见》</w:t>
      </w:r>
      <w:r w:rsidRPr="00FA3DD5">
        <w:rPr>
          <w:rFonts w:ascii="仿宋" w:eastAsia="仿宋" w:hAnsi="仿宋" w:cs="仿宋_GB2312" w:hint="eastAsia"/>
          <w:sz w:val="32"/>
          <w:szCs w:val="32"/>
        </w:rPr>
        <w:t>等法律法规和文件，与相关法律法规、工作文件无任何抵触。</w:t>
      </w:r>
      <w:r w:rsidRPr="00D27C9A">
        <w:rPr>
          <w:rFonts w:ascii="方正仿宋_GBK" w:eastAsia="方正仿宋_GBK" w:hAnsi="宋体" w:hint="eastAsia"/>
          <w:sz w:val="28"/>
          <w:szCs w:val="28"/>
        </w:rPr>
        <w:t xml:space="preserve"> </w:t>
      </w:r>
    </w:p>
    <w:p w:rsidR="00EA31D6" w:rsidRPr="00453DFA" w:rsidRDefault="00292C6A" w:rsidP="00292C6A">
      <w:pPr>
        <w:spacing w:line="600" w:lineRule="exact"/>
        <w:ind w:firstLineChars="132" w:firstLine="424"/>
        <w:rPr>
          <w:rFonts w:ascii="仿宋" w:eastAsia="仿宋" w:hAnsi="仿宋" w:cs="Times New Roman"/>
          <w:b/>
          <w:bCs/>
          <w:sz w:val="32"/>
          <w:szCs w:val="32"/>
        </w:rPr>
      </w:pPr>
      <w:r>
        <w:rPr>
          <w:rFonts w:ascii="仿宋" w:eastAsia="仿宋" w:hAnsi="仿宋" w:cs="仿宋_GB2312" w:hint="eastAsia"/>
          <w:b/>
          <w:bCs/>
          <w:sz w:val="32"/>
          <w:szCs w:val="32"/>
        </w:rPr>
        <w:t xml:space="preserve">  </w:t>
      </w:r>
      <w:r w:rsidR="00515B04">
        <w:rPr>
          <w:rFonts w:ascii="仿宋" w:eastAsia="仿宋" w:hAnsi="仿宋" w:cs="仿宋_GB2312" w:hint="eastAsia"/>
          <w:b/>
          <w:bCs/>
          <w:sz w:val="32"/>
          <w:szCs w:val="32"/>
        </w:rPr>
        <w:t>八</w:t>
      </w:r>
      <w:r w:rsidR="00EA31D6">
        <w:rPr>
          <w:rFonts w:ascii="仿宋" w:eastAsia="仿宋" w:hAnsi="仿宋" w:cs="仿宋_GB2312" w:hint="eastAsia"/>
          <w:b/>
          <w:bCs/>
          <w:sz w:val="32"/>
          <w:szCs w:val="32"/>
        </w:rPr>
        <w:t>、</w:t>
      </w:r>
      <w:r w:rsidR="00EA31D6" w:rsidRPr="00453DFA">
        <w:rPr>
          <w:rFonts w:ascii="仿宋" w:eastAsia="仿宋" w:hAnsi="仿宋" w:cs="仿宋_GB2312" w:hint="eastAsia"/>
          <w:b/>
          <w:bCs/>
          <w:sz w:val="32"/>
          <w:szCs w:val="32"/>
        </w:rPr>
        <w:t>重大分歧意见的处理和依据</w:t>
      </w:r>
    </w:p>
    <w:p w:rsidR="00EA31D6" w:rsidRPr="00453DFA" w:rsidRDefault="00292C6A" w:rsidP="00292C6A">
      <w:pPr>
        <w:spacing w:line="600" w:lineRule="exact"/>
        <w:ind w:firstLine="426"/>
        <w:rPr>
          <w:rFonts w:ascii="仿宋" w:eastAsia="仿宋" w:hAnsi="仿宋" w:cs="Times New Roman"/>
          <w:sz w:val="32"/>
          <w:szCs w:val="32"/>
        </w:rPr>
      </w:pPr>
      <w:r>
        <w:rPr>
          <w:rFonts w:ascii="仿宋" w:eastAsia="仿宋" w:hAnsi="仿宋" w:cs="仿宋_GB2312" w:hint="eastAsia"/>
          <w:sz w:val="32"/>
          <w:szCs w:val="32"/>
        </w:rPr>
        <w:t xml:space="preserve">  </w:t>
      </w:r>
      <w:r w:rsidR="00EA31D6">
        <w:rPr>
          <w:rFonts w:ascii="仿宋" w:eastAsia="仿宋" w:hAnsi="仿宋" w:cs="仿宋_GB2312" w:hint="eastAsia"/>
          <w:sz w:val="32"/>
          <w:szCs w:val="32"/>
        </w:rPr>
        <w:t>本标准编制过程中</w:t>
      </w:r>
      <w:r w:rsidR="00EA31D6" w:rsidRPr="00453DFA">
        <w:rPr>
          <w:rFonts w:ascii="仿宋" w:eastAsia="仿宋" w:hAnsi="仿宋" w:cs="仿宋_GB2312" w:hint="eastAsia"/>
          <w:sz w:val="32"/>
          <w:szCs w:val="32"/>
        </w:rPr>
        <w:t>，充分听取了</w:t>
      </w:r>
      <w:r w:rsidR="00EA31D6">
        <w:rPr>
          <w:rFonts w:ascii="仿宋" w:eastAsia="仿宋" w:hAnsi="仿宋" w:cs="仿宋_GB2312" w:hint="eastAsia"/>
          <w:sz w:val="32"/>
          <w:szCs w:val="32"/>
        </w:rPr>
        <w:t>省人大和社会保险主管</w:t>
      </w:r>
      <w:r w:rsidR="00EA31D6">
        <w:rPr>
          <w:rFonts w:ascii="仿宋" w:eastAsia="仿宋" w:hAnsi="仿宋" w:cs="仿宋_GB2312" w:hint="eastAsia"/>
          <w:sz w:val="32"/>
          <w:szCs w:val="32"/>
        </w:rPr>
        <w:lastRenderedPageBreak/>
        <w:t>部门</w:t>
      </w:r>
      <w:r w:rsidR="00EA31D6" w:rsidRPr="00453DFA">
        <w:rPr>
          <w:rFonts w:ascii="仿宋" w:eastAsia="仿宋" w:hAnsi="仿宋" w:cs="仿宋_GB2312" w:hint="eastAsia"/>
          <w:sz w:val="32"/>
          <w:szCs w:val="32"/>
        </w:rPr>
        <w:t>对标准</w:t>
      </w:r>
      <w:r w:rsidR="00EA31D6">
        <w:rPr>
          <w:rFonts w:ascii="仿宋" w:eastAsia="仿宋" w:hAnsi="仿宋" w:cs="仿宋_GB2312" w:hint="eastAsia"/>
          <w:sz w:val="32"/>
          <w:szCs w:val="32"/>
        </w:rPr>
        <w:t>的意见和建议</w:t>
      </w:r>
      <w:r w:rsidR="00EA31D6" w:rsidRPr="00453DFA">
        <w:rPr>
          <w:rFonts w:ascii="仿宋" w:eastAsia="仿宋" w:hAnsi="仿宋" w:cs="仿宋_GB2312" w:hint="eastAsia"/>
          <w:sz w:val="32"/>
          <w:szCs w:val="32"/>
        </w:rPr>
        <w:t>，编制过程中无重大分歧意见。</w:t>
      </w:r>
    </w:p>
    <w:p w:rsidR="00EA31D6" w:rsidRPr="00453DFA" w:rsidRDefault="00515B04" w:rsidP="00292C6A">
      <w:pPr>
        <w:spacing w:line="600" w:lineRule="exact"/>
        <w:ind w:firstLineChars="132" w:firstLine="424"/>
        <w:rPr>
          <w:rFonts w:ascii="仿宋" w:eastAsia="仿宋" w:hAnsi="仿宋" w:cs="Times New Roman"/>
          <w:b/>
          <w:bCs/>
          <w:sz w:val="32"/>
          <w:szCs w:val="32"/>
        </w:rPr>
      </w:pPr>
      <w:r>
        <w:rPr>
          <w:rFonts w:ascii="仿宋" w:eastAsia="仿宋" w:hAnsi="仿宋" w:cs="仿宋_GB2312" w:hint="eastAsia"/>
          <w:b/>
          <w:bCs/>
          <w:sz w:val="32"/>
          <w:szCs w:val="32"/>
        </w:rPr>
        <w:t>九</w:t>
      </w:r>
      <w:r w:rsidR="00EA31D6" w:rsidRPr="00453DFA">
        <w:rPr>
          <w:rFonts w:ascii="仿宋" w:eastAsia="仿宋" w:hAnsi="仿宋" w:cs="仿宋_GB2312" w:hint="eastAsia"/>
          <w:b/>
          <w:bCs/>
          <w:sz w:val="32"/>
          <w:szCs w:val="32"/>
        </w:rPr>
        <w:t>、标准推荐性建议</w:t>
      </w:r>
    </w:p>
    <w:p w:rsidR="00EA31D6" w:rsidRPr="00F30C63" w:rsidRDefault="00EA31D6" w:rsidP="00292C6A">
      <w:pPr>
        <w:spacing w:line="600" w:lineRule="exact"/>
        <w:ind w:firstLineChars="133" w:firstLine="426"/>
        <w:rPr>
          <w:rFonts w:ascii="仿宋" w:eastAsia="仿宋" w:hAnsi="仿宋" w:cs="仿宋_GB2312"/>
          <w:sz w:val="32"/>
          <w:szCs w:val="32"/>
        </w:rPr>
      </w:pPr>
      <w:r w:rsidRPr="00F30C63">
        <w:rPr>
          <w:rFonts w:ascii="仿宋" w:eastAsia="仿宋" w:hAnsi="仿宋" w:cs="仿宋_GB2312" w:hint="eastAsia"/>
          <w:sz w:val="32"/>
          <w:szCs w:val="32"/>
        </w:rPr>
        <w:t>本标准的制定</w:t>
      </w:r>
      <w:r>
        <w:rPr>
          <w:rFonts w:ascii="仿宋" w:eastAsia="仿宋" w:hAnsi="仿宋" w:cs="仿宋_GB2312" w:hint="eastAsia"/>
          <w:sz w:val="32"/>
          <w:szCs w:val="32"/>
        </w:rPr>
        <w:t>将有力推进我</w:t>
      </w:r>
      <w:r w:rsidRPr="00F30C63">
        <w:rPr>
          <w:rFonts w:ascii="仿宋" w:eastAsia="仿宋" w:hAnsi="仿宋" w:cs="仿宋_GB2312" w:hint="eastAsia"/>
          <w:sz w:val="32"/>
          <w:szCs w:val="32"/>
        </w:rPr>
        <w:t>省人大预算联网监督和预算审查监督工作，提高监督针对性和有效性起到积极作用，建议作为推荐性地方标准发布实施。</w:t>
      </w:r>
    </w:p>
    <w:p w:rsidR="002E776C" w:rsidRDefault="002E776C">
      <w:pPr>
        <w:sectPr w:rsidR="002E776C">
          <w:pgSz w:w="11906" w:h="16838"/>
          <w:pgMar w:top="1440" w:right="1800" w:bottom="1440" w:left="1800" w:header="851" w:footer="992" w:gutter="0"/>
          <w:cols w:space="425"/>
          <w:docGrid w:type="lines" w:linePitch="312"/>
        </w:sectPr>
      </w:pPr>
    </w:p>
    <w:p w:rsidR="002E776C" w:rsidRDefault="002E776C" w:rsidP="002E776C">
      <w:pPr>
        <w:spacing w:line="600" w:lineRule="exact"/>
        <w:jc w:val="left"/>
        <w:rPr>
          <w:rFonts w:ascii="黑体" w:eastAsia="黑体" w:hAnsi="黑体" w:cs="宋体"/>
          <w:bCs/>
          <w:kern w:val="0"/>
          <w:sz w:val="32"/>
          <w:szCs w:val="32"/>
        </w:rPr>
      </w:pPr>
      <w:r w:rsidRPr="00515B04">
        <w:rPr>
          <w:rFonts w:ascii="仿宋" w:eastAsia="仿宋" w:hAnsi="仿宋" w:cs="宋体" w:hint="eastAsia"/>
          <w:bCs/>
          <w:kern w:val="0"/>
          <w:sz w:val="32"/>
          <w:szCs w:val="32"/>
        </w:rPr>
        <w:lastRenderedPageBreak/>
        <w:t>附件</w:t>
      </w:r>
      <w:r>
        <w:rPr>
          <w:rFonts w:ascii="黑体" w:eastAsia="黑体" w:hAnsi="黑体" w:cs="宋体" w:hint="eastAsia"/>
          <w:bCs/>
          <w:kern w:val="0"/>
          <w:sz w:val="32"/>
          <w:szCs w:val="32"/>
        </w:rPr>
        <w:t>：</w:t>
      </w:r>
    </w:p>
    <w:p w:rsidR="002E776C" w:rsidRPr="002E776C" w:rsidRDefault="002E776C" w:rsidP="002E776C">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 xml:space="preserve">《人大预算联网审查监督数据信息提供规范 </w:t>
      </w:r>
      <w:r>
        <w:rPr>
          <w:rFonts w:ascii="黑体" w:eastAsia="黑体" w:hAnsi="黑体" w:cs="宋体"/>
          <w:bCs/>
          <w:kern w:val="0"/>
          <w:sz w:val="32"/>
          <w:szCs w:val="32"/>
        </w:rPr>
        <w:t>社会保险</w:t>
      </w:r>
      <w:r>
        <w:rPr>
          <w:rFonts w:ascii="黑体" w:eastAsia="黑体" w:hAnsi="黑体" w:cs="宋体" w:hint="eastAsia"/>
          <w:bCs/>
          <w:kern w:val="0"/>
          <w:sz w:val="32"/>
          <w:szCs w:val="32"/>
        </w:rPr>
        <w:t xml:space="preserve"> 》</w:t>
      </w:r>
      <w:proofErr w:type="gramStart"/>
      <w:r>
        <w:rPr>
          <w:rFonts w:ascii="黑体" w:eastAsia="黑体" w:hAnsi="黑体" w:cs="宋体"/>
          <w:bCs/>
          <w:kern w:val="0"/>
          <w:sz w:val="32"/>
          <w:szCs w:val="32"/>
        </w:rPr>
        <w:t>参考</w:t>
      </w:r>
      <w:r>
        <w:rPr>
          <w:rFonts w:ascii="黑体" w:eastAsia="黑体" w:hAnsi="黑体" w:cs="宋体" w:hint="eastAsia"/>
          <w:bCs/>
          <w:kern w:val="0"/>
          <w:sz w:val="32"/>
          <w:szCs w:val="32"/>
        </w:rPr>
        <w:t>样表</w:t>
      </w:r>
      <w:r>
        <w:rPr>
          <w:rFonts w:ascii="黑体" w:eastAsia="黑体" w:hAnsi="黑体" w:cs="宋体"/>
          <w:bCs/>
          <w:kern w:val="0"/>
          <w:sz w:val="32"/>
          <w:szCs w:val="32"/>
        </w:rPr>
        <w:t>设计</w:t>
      </w:r>
      <w:proofErr w:type="gramEnd"/>
      <w:r>
        <w:rPr>
          <w:rFonts w:ascii="黑体" w:eastAsia="黑体" w:hAnsi="黑体" w:cs="宋体"/>
          <w:bCs/>
          <w:kern w:val="0"/>
          <w:sz w:val="32"/>
          <w:szCs w:val="32"/>
        </w:rPr>
        <w:t>及数据</w:t>
      </w:r>
      <w:r>
        <w:rPr>
          <w:rFonts w:ascii="黑体" w:eastAsia="黑体" w:hAnsi="黑体" w:cs="宋体" w:hint="eastAsia"/>
          <w:bCs/>
          <w:kern w:val="0"/>
          <w:sz w:val="32"/>
          <w:szCs w:val="32"/>
        </w:rPr>
        <w:t>来源</w:t>
      </w:r>
      <w:r>
        <w:rPr>
          <w:rFonts w:ascii="黑体" w:eastAsia="黑体" w:hAnsi="黑体" w:cs="宋体"/>
          <w:bCs/>
          <w:kern w:val="0"/>
          <w:sz w:val="32"/>
          <w:szCs w:val="32"/>
        </w:rPr>
        <w:t>对照表</w:t>
      </w:r>
    </w:p>
    <w:p w:rsidR="002E776C" w:rsidRDefault="002E776C" w:rsidP="002E776C"/>
    <w:tbl>
      <w:tblPr>
        <w:tblW w:w="13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961"/>
        <w:gridCol w:w="3721"/>
        <w:gridCol w:w="1718"/>
        <w:gridCol w:w="1427"/>
      </w:tblGrid>
      <w:tr w:rsidR="009F6845" w:rsidRPr="00DB56FB" w:rsidTr="002064C6">
        <w:trPr>
          <w:trHeight w:val="20"/>
          <w:jc w:val="center"/>
        </w:trPr>
        <w:tc>
          <w:tcPr>
            <w:tcW w:w="2051" w:type="dxa"/>
            <w:shd w:val="clear" w:color="auto" w:fill="auto"/>
            <w:noWrap/>
            <w:vAlign w:val="center"/>
            <w:hideMark/>
          </w:tcPr>
          <w:p w:rsidR="002E776C" w:rsidRPr="00DB56FB" w:rsidRDefault="002E776C" w:rsidP="00515B04">
            <w:pPr>
              <w:widowControl/>
              <w:jc w:val="center"/>
              <w:rPr>
                <w:rFonts w:ascii="宋体" w:hAnsi="宋体" w:cs="宋体"/>
                <w:b/>
                <w:bCs/>
                <w:kern w:val="0"/>
                <w:sz w:val="24"/>
                <w:szCs w:val="24"/>
              </w:rPr>
            </w:pPr>
            <w:r w:rsidRPr="00DB56FB">
              <w:rPr>
                <w:rFonts w:ascii="宋体" w:hAnsi="宋体" w:cs="宋体" w:hint="eastAsia"/>
                <w:b/>
                <w:bCs/>
                <w:kern w:val="0"/>
                <w:sz w:val="24"/>
                <w:szCs w:val="24"/>
              </w:rPr>
              <w:t>参考样表表号</w:t>
            </w:r>
          </w:p>
        </w:tc>
        <w:tc>
          <w:tcPr>
            <w:tcW w:w="4961" w:type="dxa"/>
            <w:shd w:val="clear" w:color="auto" w:fill="auto"/>
            <w:noWrap/>
            <w:vAlign w:val="center"/>
            <w:hideMark/>
          </w:tcPr>
          <w:p w:rsidR="002E776C" w:rsidRPr="00DB56FB" w:rsidRDefault="002E776C" w:rsidP="00515B04">
            <w:pPr>
              <w:widowControl/>
              <w:jc w:val="center"/>
              <w:rPr>
                <w:rFonts w:ascii="宋体" w:hAnsi="宋体" w:cs="宋体"/>
                <w:b/>
                <w:bCs/>
                <w:kern w:val="0"/>
                <w:sz w:val="24"/>
                <w:szCs w:val="24"/>
              </w:rPr>
            </w:pPr>
            <w:proofErr w:type="gramStart"/>
            <w:r w:rsidRPr="00B925AB">
              <w:rPr>
                <w:rFonts w:ascii="宋体" w:hAnsi="宋体" w:cs="宋体" w:hint="eastAsia"/>
                <w:b/>
                <w:bCs/>
                <w:kern w:val="0"/>
                <w:sz w:val="24"/>
                <w:szCs w:val="24"/>
              </w:rPr>
              <w:t>参考样表名称</w:t>
            </w:r>
            <w:proofErr w:type="gramEnd"/>
          </w:p>
        </w:tc>
        <w:tc>
          <w:tcPr>
            <w:tcW w:w="3721" w:type="dxa"/>
            <w:shd w:val="clear" w:color="auto" w:fill="auto"/>
            <w:noWrap/>
            <w:vAlign w:val="center"/>
            <w:hideMark/>
          </w:tcPr>
          <w:p w:rsidR="002E776C" w:rsidRPr="00DB56FB" w:rsidRDefault="002E776C" w:rsidP="00515B04">
            <w:pPr>
              <w:widowControl/>
              <w:jc w:val="center"/>
              <w:rPr>
                <w:rFonts w:ascii="宋体" w:hAnsi="宋体" w:cs="宋体"/>
                <w:b/>
                <w:bCs/>
                <w:kern w:val="0"/>
                <w:sz w:val="24"/>
                <w:szCs w:val="24"/>
              </w:rPr>
            </w:pPr>
            <w:r w:rsidRPr="00DB56FB">
              <w:rPr>
                <w:rFonts w:ascii="宋体" w:hAnsi="宋体" w:cs="宋体" w:hint="eastAsia"/>
                <w:b/>
                <w:bCs/>
                <w:kern w:val="0"/>
                <w:sz w:val="24"/>
                <w:szCs w:val="24"/>
              </w:rPr>
              <w:t>对应业务系统及版本</w:t>
            </w:r>
          </w:p>
        </w:tc>
        <w:tc>
          <w:tcPr>
            <w:tcW w:w="1718" w:type="dxa"/>
            <w:shd w:val="clear" w:color="auto" w:fill="auto"/>
            <w:noWrap/>
            <w:vAlign w:val="center"/>
            <w:hideMark/>
          </w:tcPr>
          <w:p w:rsidR="002E776C" w:rsidRPr="00DB56FB" w:rsidRDefault="002E776C" w:rsidP="00515B04">
            <w:pPr>
              <w:widowControl/>
              <w:jc w:val="center"/>
              <w:rPr>
                <w:rFonts w:ascii="宋体" w:hAnsi="宋体" w:cs="宋体"/>
                <w:b/>
                <w:bCs/>
                <w:kern w:val="0"/>
                <w:sz w:val="24"/>
                <w:szCs w:val="24"/>
              </w:rPr>
            </w:pPr>
            <w:r w:rsidRPr="00DB56FB">
              <w:rPr>
                <w:rFonts w:ascii="宋体" w:hAnsi="宋体" w:cs="宋体" w:hint="eastAsia"/>
                <w:b/>
                <w:bCs/>
                <w:kern w:val="0"/>
                <w:sz w:val="24"/>
                <w:szCs w:val="24"/>
              </w:rPr>
              <w:t>设计提供单位</w:t>
            </w:r>
          </w:p>
        </w:tc>
        <w:tc>
          <w:tcPr>
            <w:tcW w:w="1427" w:type="dxa"/>
            <w:shd w:val="clear" w:color="auto" w:fill="auto"/>
            <w:noWrap/>
            <w:vAlign w:val="center"/>
            <w:hideMark/>
          </w:tcPr>
          <w:p w:rsidR="002E776C" w:rsidRPr="00DB56FB" w:rsidRDefault="002E776C" w:rsidP="00515B04">
            <w:pPr>
              <w:widowControl/>
              <w:jc w:val="center"/>
              <w:rPr>
                <w:rFonts w:ascii="宋体" w:hAnsi="宋体" w:cs="宋体"/>
                <w:b/>
                <w:bCs/>
                <w:color w:val="000000"/>
                <w:kern w:val="0"/>
                <w:sz w:val="24"/>
                <w:szCs w:val="24"/>
              </w:rPr>
            </w:pPr>
            <w:r w:rsidRPr="00DB56FB">
              <w:rPr>
                <w:rFonts w:ascii="宋体" w:hAnsi="宋体" w:cs="宋体" w:hint="eastAsia"/>
                <w:b/>
                <w:bCs/>
                <w:color w:val="000000"/>
                <w:kern w:val="0"/>
                <w:sz w:val="24"/>
                <w:szCs w:val="24"/>
              </w:rPr>
              <w:t>备注</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附录A.1</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社会保险基金预算</w:t>
            </w:r>
          </w:p>
        </w:tc>
        <w:tc>
          <w:tcPr>
            <w:tcW w:w="3721" w:type="dxa"/>
            <w:vMerge w:val="restart"/>
            <w:shd w:val="clear" w:color="auto" w:fill="auto"/>
            <w:vAlign w:val="center"/>
            <w:hideMark/>
          </w:tcPr>
          <w:p w:rsidR="002E776C" w:rsidRPr="00DB56FB" w:rsidRDefault="002E776C" w:rsidP="00515B04">
            <w:pPr>
              <w:widowControl/>
              <w:jc w:val="center"/>
              <w:rPr>
                <w:rFonts w:ascii="宋体" w:hAnsi="宋体" w:cs="宋体"/>
                <w:kern w:val="0"/>
                <w:sz w:val="22"/>
              </w:rPr>
            </w:pPr>
            <w:r w:rsidRPr="00DB56FB">
              <w:rPr>
                <w:rFonts w:ascii="宋体" w:hAnsi="宋体" w:cs="宋体" w:hint="eastAsia"/>
                <w:kern w:val="0"/>
                <w:sz w:val="22"/>
                <w:szCs w:val="22"/>
              </w:rPr>
              <w:t>财政社保基金预决算管理系统v6.2</w:t>
            </w:r>
          </w:p>
          <w:p w:rsidR="002E776C" w:rsidRPr="00DB56FB" w:rsidRDefault="002E776C" w:rsidP="00515B04">
            <w:pPr>
              <w:jc w:val="left"/>
              <w:rPr>
                <w:rFonts w:ascii="宋体" w:hAnsi="宋体" w:cs="宋体"/>
                <w:kern w:val="0"/>
                <w:sz w:val="22"/>
              </w:rPr>
            </w:pPr>
          </w:p>
        </w:tc>
        <w:tc>
          <w:tcPr>
            <w:tcW w:w="1718" w:type="dxa"/>
            <w:vMerge w:val="restart"/>
            <w:shd w:val="clear" w:color="auto" w:fill="auto"/>
            <w:noWrap/>
            <w:vAlign w:val="center"/>
            <w:hideMark/>
          </w:tcPr>
          <w:p w:rsidR="002E776C" w:rsidRPr="00DB56FB" w:rsidRDefault="00354FAC" w:rsidP="00515B04">
            <w:pPr>
              <w:widowControl/>
              <w:jc w:val="center"/>
              <w:rPr>
                <w:rFonts w:ascii="宋体" w:hAnsi="宋体" w:cs="宋体"/>
                <w:kern w:val="0"/>
                <w:sz w:val="22"/>
              </w:rPr>
            </w:pPr>
            <w:r>
              <w:rPr>
                <w:rFonts w:ascii="宋体" w:hAnsi="宋体" w:cs="宋体" w:hint="eastAsia"/>
                <w:kern w:val="0"/>
                <w:sz w:val="22"/>
                <w:szCs w:val="22"/>
              </w:rPr>
              <w:t>四川</w:t>
            </w:r>
            <w:r w:rsidR="002E776C" w:rsidRPr="00DB56FB">
              <w:rPr>
                <w:rFonts w:ascii="宋体" w:hAnsi="宋体" w:cs="宋体" w:hint="eastAsia"/>
                <w:kern w:val="0"/>
                <w:sz w:val="22"/>
                <w:szCs w:val="22"/>
              </w:rPr>
              <w:t>省</w:t>
            </w:r>
            <w:proofErr w:type="gramStart"/>
            <w:r w:rsidR="002E776C" w:rsidRPr="00DB56FB">
              <w:rPr>
                <w:rFonts w:ascii="宋体" w:hAnsi="宋体" w:cs="宋体" w:hint="eastAsia"/>
                <w:kern w:val="0"/>
                <w:sz w:val="22"/>
                <w:szCs w:val="22"/>
              </w:rPr>
              <w:t>人社厅</w:t>
            </w:r>
            <w:proofErr w:type="gramEnd"/>
          </w:p>
          <w:p w:rsidR="002E776C" w:rsidRPr="00DB56FB" w:rsidRDefault="002E776C" w:rsidP="00515B04">
            <w:pPr>
              <w:jc w:val="center"/>
              <w:rPr>
                <w:rFonts w:ascii="宋体" w:hAnsi="宋体" w:cs="宋体"/>
                <w:kern w:val="0"/>
                <w:sz w:val="22"/>
              </w:rPr>
            </w:pPr>
          </w:p>
        </w:tc>
        <w:tc>
          <w:tcPr>
            <w:tcW w:w="1427" w:type="dxa"/>
            <w:vMerge w:val="restart"/>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附录A.2</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企业职工基本养老保险基金预算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附录A.3</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城乡居民基本养老保险基金预算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附录A.4</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机关事业单位基本养老保险基金预算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附录A.5</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基本养老保险基础资料</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附录A.6</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职工基本医疗保险（含生育保险）基金预算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附录A.7</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附录A.8</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基本医疗保险基础资料</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附录A.9</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工伤保险基金预算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附录A.10</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失业保险基金预算</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附录A.11</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失业保险、工伤保险基础资料</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附录B.1</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社会保险基金预算执行情况</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附录B.2</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企业职工基本养老保险基金预算执行情况</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附录B.3</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城乡居民基本养老保险基金预算执行情况</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附录B.4</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机关事业单位基本养老保险基金预算执行情况</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附录B.5</w:t>
            </w:r>
          </w:p>
        </w:tc>
        <w:tc>
          <w:tcPr>
            <w:tcW w:w="4961" w:type="dxa"/>
            <w:shd w:val="clear" w:color="auto" w:fill="auto"/>
            <w:vAlign w:val="center"/>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基本养老保险基金预算执行情况基础资料</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354FAC" w:rsidRPr="00DB56FB" w:rsidTr="002064C6">
        <w:trPr>
          <w:trHeight w:val="20"/>
          <w:jc w:val="center"/>
        </w:trPr>
        <w:tc>
          <w:tcPr>
            <w:tcW w:w="2051" w:type="dxa"/>
            <w:shd w:val="clear" w:color="auto" w:fill="auto"/>
            <w:noWrap/>
            <w:vAlign w:val="center"/>
            <w:hideMark/>
          </w:tcPr>
          <w:p w:rsidR="002E776C" w:rsidRPr="00DB56FB" w:rsidRDefault="002E776C" w:rsidP="009F6845">
            <w:pPr>
              <w:widowControl/>
              <w:rPr>
                <w:rFonts w:ascii="宋体" w:hAnsi="宋体" w:cs="宋体"/>
                <w:kern w:val="0"/>
                <w:sz w:val="22"/>
              </w:rPr>
            </w:pPr>
            <w:r w:rsidRPr="00DB56FB">
              <w:rPr>
                <w:rFonts w:ascii="宋体" w:hAnsi="宋体" w:cs="宋体" w:hint="eastAsia"/>
                <w:kern w:val="0"/>
                <w:sz w:val="22"/>
                <w:szCs w:val="22"/>
              </w:rPr>
              <w:t>附录B.6</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职工基本医疗保险（含生育保险）基金预算执行情况</w:t>
            </w:r>
          </w:p>
        </w:tc>
        <w:tc>
          <w:tcPr>
            <w:tcW w:w="3721" w:type="dxa"/>
            <w:vMerge/>
            <w:tcBorders>
              <w:bottom w:val="single" w:sz="4" w:space="0" w:color="auto"/>
            </w:tcBorders>
            <w:shd w:val="clear" w:color="auto" w:fill="auto"/>
            <w:vAlign w:val="center"/>
            <w:hideMark/>
          </w:tcPr>
          <w:p w:rsidR="002E776C" w:rsidRPr="00DB56FB" w:rsidRDefault="002E776C" w:rsidP="00515B04">
            <w:pPr>
              <w:widowControl/>
              <w:jc w:val="left"/>
              <w:rPr>
                <w:rFonts w:ascii="宋体" w:hAnsi="宋体" w:cs="宋体"/>
                <w:kern w:val="0"/>
                <w:sz w:val="22"/>
              </w:rPr>
            </w:pPr>
          </w:p>
        </w:tc>
        <w:tc>
          <w:tcPr>
            <w:tcW w:w="1718" w:type="dxa"/>
            <w:vMerge/>
            <w:tcBorders>
              <w:bottom w:val="single" w:sz="4" w:space="0" w:color="auto"/>
            </w:tcBorders>
            <w:shd w:val="clear" w:color="auto" w:fill="auto"/>
            <w:vAlign w:val="center"/>
            <w:hideMark/>
          </w:tcPr>
          <w:p w:rsidR="002E776C" w:rsidRPr="00DB56FB" w:rsidRDefault="002E776C" w:rsidP="00515B04">
            <w:pPr>
              <w:widowControl/>
              <w:jc w:val="center"/>
              <w:rPr>
                <w:rFonts w:ascii="宋体" w:hAnsi="宋体" w:cs="宋体"/>
                <w:kern w:val="0"/>
                <w:sz w:val="22"/>
              </w:rPr>
            </w:pPr>
          </w:p>
        </w:tc>
        <w:tc>
          <w:tcPr>
            <w:tcW w:w="1427" w:type="dxa"/>
            <w:vMerge/>
            <w:tcBorders>
              <w:bottom w:val="single" w:sz="4" w:space="0" w:color="auto"/>
            </w:tcBorders>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center"/>
            <w:hideMark/>
          </w:tcPr>
          <w:p w:rsidR="009F6845" w:rsidRPr="00DB56FB" w:rsidRDefault="009F6845" w:rsidP="009F6845">
            <w:pPr>
              <w:widowControl/>
              <w:jc w:val="left"/>
              <w:rPr>
                <w:rFonts w:ascii="宋体" w:hAnsi="宋体" w:cs="宋体"/>
                <w:kern w:val="0"/>
                <w:sz w:val="22"/>
              </w:rPr>
            </w:pPr>
            <w:r w:rsidRPr="00DB56FB">
              <w:rPr>
                <w:rFonts w:ascii="宋体" w:hAnsi="宋体" w:cs="宋体" w:hint="eastAsia"/>
                <w:kern w:val="0"/>
                <w:sz w:val="22"/>
                <w:szCs w:val="22"/>
              </w:rPr>
              <w:t>附录B.7</w:t>
            </w:r>
          </w:p>
        </w:tc>
        <w:tc>
          <w:tcPr>
            <w:tcW w:w="4961" w:type="dxa"/>
            <w:shd w:val="clear" w:color="auto" w:fill="auto"/>
            <w:noWrap/>
            <w:vAlign w:val="center"/>
            <w:hideMark/>
          </w:tcPr>
          <w:p w:rsidR="009F6845" w:rsidRPr="00DB56FB" w:rsidRDefault="009F6845" w:rsidP="009F6845">
            <w:pPr>
              <w:widowControl/>
              <w:jc w:val="left"/>
              <w:rPr>
                <w:rFonts w:ascii="宋体" w:hAnsi="宋体" w:cs="宋体"/>
                <w:kern w:val="0"/>
                <w:sz w:val="22"/>
              </w:rPr>
            </w:pPr>
            <w:r w:rsidRPr="00DB56FB">
              <w:rPr>
                <w:rFonts w:ascii="宋体" w:hAnsi="宋体" w:cs="宋体" w:hint="eastAsia"/>
                <w:kern w:val="0"/>
                <w:sz w:val="22"/>
                <w:szCs w:val="22"/>
              </w:rPr>
              <w:t>城乡居民基本医疗保险基金预算执行情况</w:t>
            </w:r>
          </w:p>
        </w:tc>
        <w:tc>
          <w:tcPr>
            <w:tcW w:w="3721" w:type="dxa"/>
            <w:shd w:val="clear" w:color="auto" w:fill="auto"/>
            <w:vAlign w:val="center"/>
            <w:hideMark/>
          </w:tcPr>
          <w:p w:rsidR="009F6845" w:rsidRPr="00DB56FB" w:rsidRDefault="009F6845" w:rsidP="009F6845">
            <w:pPr>
              <w:widowControl/>
              <w:jc w:val="left"/>
              <w:rPr>
                <w:rFonts w:ascii="宋体" w:hAnsi="宋体" w:cs="宋体"/>
                <w:kern w:val="0"/>
                <w:sz w:val="22"/>
              </w:rPr>
            </w:pPr>
            <w:r w:rsidRPr="00DB56FB">
              <w:rPr>
                <w:rFonts w:ascii="宋体" w:hAnsi="宋体" w:cs="宋体" w:hint="eastAsia"/>
                <w:kern w:val="0"/>
                <w:sz w:val="22"/>
                <w:szCs w:val="22"/>
              </w:rPr>
              <w:t>财政社保基金预决算管理系统v6.2</w:t>
            </w:r>
          </w:p>
        </w:tc>
        <w:tc>
          <w:tcPr>
            <w:tcW w:w="1718" w:type="dxa"/>
            <w:shd w:val="clear" w:color="auto" w:fill="auto"/>
            <w:vAlign w:val="center"/>
            <w:hideMark/>
          </w:tcPr>
          <w:p w:rsidR="009F6845" w:rsidRPr="00DB56FB" w:rsidRDefault="009F6845" w:rsidP="009F6845">
            <w:pPr>
              <w:widowControl/>
              <w:jc w:val="center"/>
              <w:rPr>
                <w:rFonts w:ascii="宋体" w:hAnsi="宋体" w:cs="宋体"/>
                <w:kern w:val="0"/>
                <w:sz w:val="22"/>
              </w:rPr>
            </w:pPr>
            <w:r>
              <w:rPr>
                <w:rFonts w:ascii="宋体" w:hAnsi="宋体" w:cs="宋体" w:hint="eastAsia"/>
                <w:kern w:val="0"/>
                <w:sz w:val="22"/>
                <w:szCs w:val="22"/>
              </w:rPr>
              <w:t>四川</w:t>
            </w:r>
            <w:r w:rsidRPr="00DB56FB">
              <w:rPr>
                <w:rFonts w:ascii="宋体" w:hAnsi="宋体" w:cs="宋体" w:hint="eastAsia"/>
                <w:kern w:val="0"/>
                <w:sz w:val="22"/>
                <w:szCs w:val="22"/>
              </w:rPr>
              <w:t>省</w:t>
            </w:r>
            <w:proofErr w:type="gramStart"/>
            <w:r w:rsidRPr="00DB56FB">
              <w:rPr>
                <w:rFonts w:ascii="宋体" w:hAnsi="宋体" w:cs="宋体" w:hint="eastAsia"/>
                <w:kern w:val="0"/>
                <w:sz w:val="22"/>
                <w:szCs w:val="22"/>
              </w:rPr>
              <w:t>人社厅</w:t>
            </w:r>
            <w:proofErr w:type="gramEnd"/>
          </w:p>
        </w:tc>
        <w:tc>
          <w:tcPr>
            <w:tcW w:w="1427" w:type="dxa"/>
            <w:shd w:val="clear" w:color="auto" w:fill="auto"/>
            <w:noWrap/>
            <w:vAlign w:val="bottom"/>
            <w:hideMark/>
          </w:tcPr>
          <w:p w:rsidR="009F6845" w:rsidRPr="00DB56FB" w:rsidRDefault="009F6845"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9F6845" w:rsidRPr="00DB56FB" w:rsidRDefault="009F6845" w:rsidP="009F6845">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lastRenderedPageBreak/>
              <w:t>附录B.8</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基本医疗保险基金预算执行情况基础资料</w:t>
            </w:r>
          </w:p>
        </w:tc>
        <w:tc>
          <w:tcPr>
            <w:tcW w:w="3721" w:type="dxa"/>
            <w:vMerge w:val="restart"/>
            <w:shd w:val="clear" w:color="auto" w:fill="auto"/>
            <w:vAlign w:val="center"/>
            <w:hideMark/>
          </w:tcPr>
          <w:p w:rsidR="009F6845" w:rsidRPr="00DB56FB" w:rsidRDefault="009F6845" w:rsidP="00515B04">
            <w:pPr>
              <w:jc w:val="left"/>
              <w:rPr>
                <w:rFonts w:ascii="宋体" w:hAnsi="宋体" w:cs="宋体"/>
                <w:kern w:val="0"/>
                <w:sz w:val="22"/>
              </w:rPr>
            </w:pPr>
          </w:p>
        </w:tc>
        <w:tc>
          <w:tcPr>
            <w:tcW w:w="1718" w:type="dxa"/>
            <w:vMerge w:val="restart"/>
            <w:shd w:val="clear" w:color="auto" w:fill="auto"/>
            <w:vAlign w:val="center"/>
            <w:hideMark/>
          </w:tcPr>
          <w:p w:rsidR="009F6845" w:rsidRPr="00DB56FB" w:rsidRDefault="009F6845" w:rsidP="00515B04">
            <w:pPr>
              <w:jc w:val="center"/>
              <w:rPr>
                <w:rFonts w:ascii="宋体" w:hAnsi="宋体" w:cs="宋体"/>
                <w:kern w:val="0"/>
                <w:sz w:val="22"/>
              </w:rPr>
            </w:pPr>
          </w:p>
        </w:tc>
        <w:tc>
          <w:tcPr>
            <w:tcW w:w="1427" w:type="dxa"/>
            <w:vMerge w:val="restart"/>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附录B.9</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工伤保险基金预算执行情况</w:t>
            </w:r>
          </w:p>
        </w:tc>
        <w:tc>
          <w:tcPr>
            <w:tcW w:w="3721" w:type="dxa"/>
            <w:vMerge/>
            <w:shd w:val="clear" w:color="auto" w:fill="auto"/>
            <w:vAlign w:val="center"/>
            <w:hideMark/>
          </w:tcPr>
          <w:p w:rsidR="009F6845" w:rsidRPr="00DB56FB" w:rsidRDefault="009F6845" w:rsidP="00515B04">
            <w:pPr>
              <w:jc w:val="left"/>
              <w:rPr>
                <w:rFonts w:ascii="宋体" w:hAnsi="宋体" w:cs="宋体"/>
                <w:kern w:val="0"/>
                <w:sz w:val="22"/>
              </w:rPr>
            </w:pPr>
          </w:p>
        </w:tc>
        <w:tc>
          <w:tcPr>
            <w:tcW w:w="1718" w:type="dxa"/>
            <w:vMerge/>
            <w:shd w:val="clear" w:color="auto" w:fill="auto"/>
            <w:vAlign w:val="center"/>
            <w:hideMark/>
          </w:tcPr>
          <w:p w:rsidR="009F6845" w:rsidRPr="00DB56FB" w:rsidRDefault="009F6845" w:rsidP="00515B04">
            <w:pPr>
              <w:jc w:val="center"/>
              <w:rPr>
                <w:rFonts w:ascii="宋体" w:hAnsi="宋体" w:cs="宋体"/>
                <w:kern w:val="0"/>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附录B.10</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失业保险基金预算执行情况</w:t>
            </w:r>
          </w:p>
        </w:tc>
        <w:tc>
          <w:tcPr>
            <w:tcW w:w="3721" w:type="dxa"/>
            <w:vMerge/>
            <w:shd w:val="clear" w:color="auto" w:fill="auto"/>
            <w:vAlign w:val="center"/>
            <w:hideMark/>
          </w:tcPr>
          <w:p w:rsidR="009F6845" w:rsidRPr="00DB56FB" w:rsidRDefault="009F6845" w:rsidP="00515B04">
            <w:pPr>
              <w:jc w:val="left"/>
              <w:rPr>
                <w:rFonts w:ascii="宋体" w:hAnsi="宋体" w:cs="宋体"/>
                <w:kern w:val="0"/>
                <w:sz w:val="22"/>
              </w:rPr>
            </w:pPr>
          </w:p>
        </w:tc>
        <w:tc>
          <w:tcPr>
            <w:tcW w:w="1718" w:type="dxa"/>
            <w:vMerge/>
            <w:shd w:val="clear" w:color="auto" w:fill="auto"/>
            <w:vAlign w:val="center"/>
            <w:hideMark/>
          </w:tcPr>
          <w:p w:rsidR="009F6845" w:rsidRPr="00DB56FB" w:rsidRDefault="009F6845" w:rsidP="00515B04">
            <w:pPr>
              <w:jc w:val="center"/>
              <w:rPr>
                <w:rFonts w:ascii="宋体" w:hAnsi="宋体" w:cs="宋体"/>
                <w:kern w:val="0"/>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附录B.11</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失业、工伤保险基金预算执行情况基础资料</w:t>
            </w:r>
          </w:p>
        </w:tc>
        <w:tc>
          <w:tcPr>
            <w:tcW w:w="3721" w:type="dxa"/>
            <w:vMerge/>
            <w:shd w:val="clear" w:color="auto" w:fill="auto"/>
            <w:vAlign w:val="center"/>
            <w:hideMark/>
          </w:tcPr>
          <w:p w:rsidR="009F6845" w:rsidRPr="00DB56FB" w:rsidRDefault="009F6845" w:rsidP="00515B04">
            <w:pPr>
              <w:widowControl/>
              <w:jc w:val="left"/>
              <w:rPr>
                <w:rFonts w:ascii="宋体" w:hAnsi="宋体" w:cs="宋体"/>
                <w:kern w:val="0"/>
                <w:sz w:val="22"/>
              </w:rPr>
            </w:pPr>
          </w:p>
        </w:tc>
        <w:tc>
          <w:tcPr>
            <w:tcW w:w="1718" w:type="dxa"/>
            <w:vMerge/>
            <w:shd w:val="clear" w:color="auto" w:fill="auto"/>
            <w:vAlign w:val="center"/>
            <w:hideMark/>
          </w:tcPr>
          <w:p w:rsidR="009F6845" w:rsidRPr="00DB56FB" w:rsidRDefault="009F6845" w:rsidP="00515B04">
            <w:pPr>
              <w:widowControl/>
              <w:jc w:val="center"/>
              <w:rPr>
                <w:rFonts w:ascii="宋体" w:hAnsi="宋体" w:cs="宋体"/>
                <w:kern w:val="0"/>
                <w:sz w:val="22"/>
              </w:rPr>
            </w:pPr>
          </w:p>
        </w:tc>
        <w:tc>
          <w:tcPr>
            <w:tcW w:w="1427" w:type="dxa"/>
            <w:vMerge/>
            <w:shd w:val="clear" w:color="auto" w:fill="auto"/>
            <w:noWrap/>
            <w:vAlign w:val="bottom"/>
            <w:hideMark/>
          </w:tcPr>
          <w:p w:rsidR="009F6845" w:rsidRPr="00DB56FB" w:rsidRDefault="009F6845" w:rsidP="00515B04">
            <w:pPr>
              <w:widowControl/>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附录C.1</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职工基本养老保险基金暂收、暂付款明细</w:t>
            </w:r>
          </w:p>
        </w:tc>
        <w:tc>
          <w:tcPr>
            <w:tcW w:w="3721" w:type="dxa"/>
            <w:shd w:val="clear" w:color="auto" w:fill="auto"/>
            <w:vAlign w:val="center"/>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社保基金报表系统</w:t>
            </w:r>
          </w:p>
        </w:tc>
        <w:tc>
          <w:tcPr>
            <w:tcW w:w="1718" w:type="dxa"/>
            <w:shd w:val="clear" w:color="auto" w:fill="auto"/>
            <w:noWrap/>
            <w:vAlign w:val="center"/>
            <w:hideMark/>
          </w:tcPr>
          <w:p w:rsidR="002E776C" w:rsidRPr="00DB56FB" w:rsidRDefault="00354FAC" w:rsidP="00515B04">
            <w:pPr>
              <w:widowControl/>
              <w:jc w:val="center"/>
              <w:rPr>
                <w:rFonts w:ascii="宋体" w:hAnsi="宋体" w:cs="宋体"/>
                <w:kern w:val="0"/>
                <w:sz w:val="22"/>
              </w:rPr>
            </w:pPr>
            <w:r>
              <w:rPr>
                <w:rFonts w:ascii="宋体" w:hAnsi="宋体" w:cs="宋体" w:hint="eastAsia"/>
                <w:kern w:val="0"/>
                <w:sz w:val="22"/>
                <w:szCs w:val="22"/>
              </w:rPr>
              <w:t>四川</w:t>
            </w:r>
            <w:r w:rsidR="002E776C" w:rsidRPr="00DB56FB">
              <w:rPr>
                <w:rFonts w:ascii="宋体" w:hAnsi="宋体" w:cs="宋体" w:hint="eastAsia"/>
                <w:kern w:val="0"/>
                <w:sz w:val="22"/>
                <w:szCs w:val="22"/>
              </w:rPr>
              <w:t>省社保局</w:t>
            </w:r>
          </w:p>
        </w:tc>
        <w:tc>
          <w:tcPr>
            <w:tcW w:w="1427" w:type="dxa"/>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附录C.2</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职工基本医疗保险基金暂收、暂付款明细</w:t>
            </w:r>
          </w:p>
        </w:tc>
        <w:tc>
          <w:tcPr>
            <w:tcW w:w="3721" w:type="dxa"/>
            <w:vMerge w:val="restart"/>
            <w:shd w:val="clear" w:color="auto" w:fill="auto"/>
            <w:vAlign w:val="center"/>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国家</w:t>
            </w:r>
            <w:proofErr w:type="gramStart"/>
            <w:r w:rsidRPr="00DB56FB">
              <w:rPr>
                <w:rFonts w:ascii="宋体" w:hAnsi="宋体" w:cs="宋体" w:hint="eastAsia"/>
                <w:kern w:val="0"/>
                <w:sz w:val="22"/>
                <w:szCs w:val="22"/>
              </w:rPr>
              <w:t>医</w:t>
            </w:r>
            <w:proofErr w:type="gramEnd"/>
            <w:r w:rsidRPr="00DB56FB">
              <w:rPr>
                <w:rFonts w:ascii="宋体" w:hAnsi="宋体" w:cs="宋体" w:hint="eastAsia"/>
                <w:kern w:val="0"/>
                <w:sz w:val="22"/>
                <w:szCs w:val="22"/>
              </w:rPr>
              <w:t>保基金报表系统</w:t>
            </w:r>
          </w:p>
        </w:tc>
        <w:tc>
          <w:tcPr>
            <w:tcW w:w="1718" w:type="dxa"/>
            <w:vMerge w:val="restart"/>
            <w:shd w:val="clear" w:color="auto" w:fill="auto"/>
            <w:noWrap/>
            <w:vAlign w:val="center"/>
            <w:hideMark/>
          </w:tcPr>
          <w:p w:rsidR="002E776C" w:rsidRPr="00DB56FB" w:rsidRDefault="00354FAC" w:rsidP="00515B04">
            <w:pPr>
              <w:widowControl/>
              <w:jc w:val="center"/>
              <w:rPr>
                <w:rFonts w:ascii="宋体" w:hAnsi="宋体" w:cs="宋体"/>
                <w:kern w:val="0"/>
                <w:sz w:val="22"/>
              </w:rPr>
            </w:pPr>
            <w:r>
              <w:rPr>
                <w:rFonts w:ascii="宋体" w:hAnsi="宋体" w:cs="宋体" w:hint="eastAsia"/>
                <w:kern w:val="0"/>
                <w:sz w:val="22"/>
                <w:szCs w:val="22"/>
              </w:rPr>
              <w:t>四川</w:t>
            </w:r>
            <w:r w:rsidR="002E776C" w:rsidRPr="00DB56FB">
              <w:rPr>
                <w:rFonts w:ascii="宋体" w:hAnsi="宋体" w:cs="宋体" w:hint="eastAsia"/>
                <w:kern w:val="0"/>
                <w:sz w:val="22"/>
                <w:szCs w:val="22"/>
              </w:rPr>
              <w:t>省</w:t>
            </w:r>
            <w:proofErr w:type="gramStart"/>
            <w:r w:rsidR="002E776C" w:rsidRPr="00DB56FB">
              <w:rPr>
                <w:rFonts w:ascii="宋体" w:hAnsi="宋体" w:cs="宋体" w:hint="eastAsia"/>
                <w:kern w:val="0"/>
                <w:sz w:val="22"/>
                <w:szCs w:val="22"/>
              </w:rPr>
              <w:t>医</w:t>
            </w:r>
            <w:proofErr w:type="gramEnd"/>
            <w:r w:rsidR="002E776C" w:rsidRPr="00DB56FB">
              <w:rPr>
                <w:rFonts w:ascii="宋体" w:hAnsi="宋体" w:cs="宋体" w:hint="eastAsia"/>
                <w:kern w:val="0"/>
                <w:sz w:val="22"/>
                <w:szCs w:val="22"/>
              </w:rPr>
              <w:t>保局</w:t>
            </w:r>
          </w:p>
        </w:tc>
        <w:tc>
          <w:tcPr>
            <w:tcW w:w="1427" w:type="dxa"/>
            <w:vMerge w:val="restart"/>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2E776C" w:rsidRPr="00DB56FB" w:rsidRDefault="002E776C" w:rsidP="00515B04">
            <w:pPr>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附录C.3</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其他医疗保险基金暂收、暂付款明细</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附录C.4</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居民基本医疗保险基金暂收、暂付款明细</w:t>
            </w:r>
          </w:p>
        </w:tc>
        <w:tc>
          <w:tcPr>
            <w:tcW w:w="3721" w:type="dxa"/>
            <w:vMerge/>
            <w:shd w:val="clear" w:color="auto" w:fill="auto"/>
            <w:vAlign w:val="center"/>
            <w:hideMark/>
          </w:tcPr>
          <w:p w:rsidR="002E776C" w:rsidRPr="00DB56FB" w:rsidRDefault="002E776C" w:rsidP="00515B04">
            <w:pPr>
              <w:widowControl/>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widowControl/>
              <w:jc w:val="left"/>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附录C.5</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工伤保险基金暂收、暂付款明细</w:t>
            </w:r>
          </w:p>
        </w:tc>
        <w:tc>
          <w:tcPr>
            <w:tcW w:w="3721" w:type="dxa"/>
            <w:shd w:val="clear" w:color="auto" w:fill="auto"/>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社保基金报表系统</w:t>
            </w:r>
          </w:p>
        </w:tc>
        <w:tc>
          <w:tcPr>
            <w:tcW w:w="1718" w:type="dxa"/>
            <w:shd w:val="clear" w:color="auto" w:fill="auto"/>
            <w:noWrap/>
            <w:vAlign w:val="center"/>
            <w:hideMark/>
          </w:tcPr>
          <w:p w:rsidR="002E776C" w:rsidRPr="00DB56FB" w:rsidRDefault="00354FAC" w:rsidP="00515B04">
            <w:pPr>
              <w:widowControl/>
              <w:jc w:val="center"/>
              <w:rPr>
                <w:rFonts w:ascii="宋体" w:hAnsi="宋体" w:cs="宋体"/>
                <w:kern w:val="0"/>
                <w:sz w:val="22"/>
              </w:rPr>
            </w:pPr>
            <w:r>
              <w:rPr>
                <w:rFonts w:ascii="宋体" w:hAnsi="宋体" w:cs="宋体" w:hint="eastAsia"/>
                <w:kern w:val="0"/>
                <w:sz w:val="22"/>
                <w:szCs w:val="22"/>
              </w:rPr>
              <w:t>四川</w:t>
            </w:r>
            <w:r w:rsidR="002E776C" w:rsidRPr="00DB56FB">
              <w:rPr>
                <w:rFonts w:ascii="宋体" w:hAnsi="宋体" w:cs="宋体" w:hint="eastAsia"/>
                <w:kern w:val="0"/>
                <w:sz w:val="22"/>
                <w:szCs w:val="22"/>
              </w:rPr>
              <w:t>省社保局</w:t>
            </w:r>
          </w:p>
        </w:tc>
        <w:tc>
          <w:tcPr>
            <w:tcW w:w="1427" w:type="dxa"/>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附录C.6</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失业保险基金暂收、暂付款明细</w:t>
            </w:r>
          </w:p>
        </w:tc>
        <w:tc>
          <w:tcPr>
            <w:tcW w:w="3721" w:type="dxa"/>
            <w:shd w:val="clear" w:color="auto" w:fill="auto"/>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失业保险基金报表系统</w:t>
            </w:r>
          </w:p>
        </w:tc>
        <w:tc>
          <w:tcPr>
            <w:tcW w:w="1718" w:type="dxa"/>
            <w:shd w:val="clear" w:color="auto" w:fill="auto"/>
            <w:noWrap/>
            <w:vAlign w:val="bottom"/>
            <w:hideMark/>
          </w:tcPr>
          <w:p w:rsidR="002E776C" w:rsidRPr="00DB56FB" w:rsidRDefault="00354FAC" w:rsidP="00515B04">
            <w:pPr>
              <w:widowControl/>
              <w:jc w:val="center"/>
              <w:rPr>
                <w:rFonts w:ascii="宋体" w:hAnsi="宋体" w:cs="宋体"/>
                <w:kern w:val="0"/>
                <w:sz w:val="22"/>
              </w:rPr>
            </w:pPr>
            <w:r>
              <w:rPr>
                <w:rFonts w:ascii="宋体" w:hAnsi="宋体" w:cs="宋体" w:hint="eastAsia"/>
                <w:kern w:val="0"/>
                <w:sz w:val="22"/>
                <w:szCs w:val="22"/>
              </w:rPr>
              <w:t>四川</w:t>
            </w:r>
            <w:r w:rsidR="002E776C" w:rsidRPr="00DB56FB">
              <w:rPr>
                <w:rFonts w:ascii="宋体" w:hAnsi="宋体" w:cs="宋体" w:hint="eastAsia"/>
                <w:kern w:val="0"/>
                <w:sz w:val="22"/>
                <w:szCs w:val="22"/>
              </w:rPr>
              <w:t>省就业局</w:t>
            </w:r>
          </w:p>
        </w:tc>
        <w:tc>
          <w:tcPr>
            <w:tcW w:w="1427" w:type="dxa"/>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w:t>
            </w:r>
            <w:r w:rsidR="00836242">
              <w:rPr>
                <w:rFonts w:ascii="宋体" w:hAnsi="宋体" w:cs="宋体" w:hint="eastAsia"/>
                <w:kern w:val="0"/>
                <w:sz w:val="22"/>
                <w:szCs w:val="22"/>
              </w:rPr>
              <w:t>D.1</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参加城镇职工基本养老保险人员情况</w:t>
            </w:r>
          </w:p>
        </w:tc>
        <w:tc>
          <w:tcPr>
            <w:tcW w:w="3721" w:type="dxa"/>
            <w:vMerge w:val="restart"/>
            <w:shd w:val="clear" w:color="auto" w:fill="auto"/>
            <w:vAlign w:val="center"/>
            <w:hideMark/>
          </w:tcPr>
          <w:p w:rsidR="002E776C" w:rsidRPr="00DB56FB" w:rsidRDefault="00836242" w:rsidP="00515B04">
            <w:pPr>
              <w:jc w:val="left"/>
              <w:rPr>
                <w:rFonts w:ascii="宋体" w:hAnsi="宋体" w:cs="宋体"/>
                <w:kern w:val="0"/>
                <w:sz w:val="22"/>
              </w:rPr>
            </w:pPr>
            <w:r>
              <w:rPr>
                <w:rFonts w:ascii="宋体" w:hAnsi="宋体" w:cs="宋体"/>
                <w:kern w:val="0"/>
                <w:sz w:val="22"/>
              </w:rPr>
              <w:t>社保统计报表系统</w:t>
            </w:r>
          </w:p>
        </w:tc>
        <w:tc>
          <w:tcPr>
            <w:tcW w:w="1718" w:type="dxa"/>
            <w:vMerge w:val="restart"/>
            <w:shd w:val="clear" w:color="auto" w:fill="auto"/>
            <w:vAlign w:val="center"/>
            <w:hideMark/>
          </w:tcPr>
          <w:p w:rsidR="002E776C" w:rsidRPr="00DB56FB" w:rsidRDefault="00E87D57" w:rsidP="00515B04">
            <w:pPr>
              <w:jc w:val="center"/>
              <w:rPr>
                <w:rFonts w:ascii="宋体" w:hAnsi="宋体" w:cs="宋体"/>
                <w:kern w:val="0"/>
                <w:sz w:val="22"/>
              </w:rPr>
            </w:pPr>
            <w:r>
              <w:rPr>
                <w:rFonts w:ascii="宋体" w:hAnsi="宋体" w:cs="宋体"/>
                <w:kern w:val="0"/>
                <w:sz w:val="22"/>
              </w:rPr>
              <w:t>四川</w:t>
            </w:r>
            <w:r w:rsidR="00836242">
              <w:rPr>
                <w:rFonts w:ascii="宋体" w:hAnsi="宋体" w:cs="宋体"/>
                <w:kern w:val="0"/>
                <w:sz w:val="22"/>
              </w:rPr>
              <w:t>省社保局</w:t>
            </w:r>
          </w:p>
        </w:tc>
        <w:tc>
          <w:tcPr>
            <w:tcW w:w="1427" w:type="dxa"/>
            <w:vMerge w:val="restart"/>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w:t>
            </w:r>
            <w:r w:rsidR="00836242">
              <w:rPr>
                <w:rFonts w:ascii="宋体" w:hAnsi="宋体" w:cs="宋体" w:hint="eastAsia"/>
                <w:kern w:val="0"/>
                <w:sz w:val="22"/>
                <w:szCs w:val="22"/>
              </w:rPr>
              <w:t>D.2</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城镇职工基本养老保险基金缴</w:t>
            </w:r>
            <w:proofErr w:type="gramStart"/>
            <w:r w:rsidRPr="00DB56FB">
              <w:rPr>
                <w:rFonts w:ascii="宋体" w:hAnsi="宋体" w:cs="宋体" w:hint="eastAsia"/>
                <w:kern w:val="0"/>
                <w:sz w:val="22"/>
                <w:szCs w:val="22"/>
              </w:rPr>
              <w:t>拨情况</w:t>
            </w:r>
            <w:proofErr w:type="gramEnd"/>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w:t>
            </w:r>
            <w:r w:rsidR="00836242">
              <w:rPr>
                <w:rFonts w:ascii="宋体" w:hAnsi="宋体" w:cs="宋体" w:hint="eastAsia"/>
                <w:kern w:val="0"/>
                <w:sz w:val="22"/>
                <w:szCs w:val="22"/>
              </w:rPr>
              <w:t>D.3</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城乡居民基本养老保险人员情况</w:t>
            </w:r>
          </w:p>
        </w:tc>
        <w:tc>
          <w:tcPr>
            <w:tcW w:w="3721" w:type="dxa"/>
            <w:vMerge/>
            <w:shd w:val="clear" w:color="auto" w:fill="auto"/>
            <w:vAlign w:val="center"/>
            <w:hideMark/>
          </w:tcPr>
          <w:p w:rsidR="002E776C" w:rsidRPr="00DB56FB" w:rsidRDefault="002E776C" w:rsidP="00515B04">
            <w:pPr>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附录</w:t>
            </w:r>
            <w:r w:rsidR="00836242">
              <w:rPr>
                <w:rFonts w:ascii="宋体" w:hAnsi="宋体" w:cs="宋体" w:hint="eastAsia"/>
                <w:kern w:val="0"/>
                <w:sz w:val="22"/>
                <w:szCs w:val="22"/>
              </w:rPr>
              <w:t>D.4</w:t>
            </w:r>
          </w:p>
        </w:tc>
        <w:tc>
          <w:tcPr>
            <w:tcW w:w="4961" w:type="dxa"/>
            <w:shd w:val="clear" w:color="auto" w:fill="auto"/>
            <w:noWrap/>
            <w:vAlign w:val="bottom"/>
            <w:hideMark/>
          </w:tcPr>
          <w:p w:rsidR="002E776C" w:rsidRPr="00DB56FB" w:rsidRDefault="002E776C" w:rsidP="00515B04">
            <w:pPr>
              <w:widowControl/>
              <w:jc w:val="left"/>
              <w:rPr>
                <w:rFonts w:ascii="宋体" w:hAnsi="宋体" w:cs="宋体"/>
                <w:kern w:val="0"/>
                <w:sz w:val="22"/>
              </w:rPr>
            </w:pPr>
            <w:r w:rsidRPr="00DB56FB">
              <w:rPr>
                <w:rFonts w:ascii="宋体" w:hAnsi="宋体" w:cs="宋体" w:hint="eastAsia"/>
                <w:kern w:val="0"/>
                <w:sz w:val="22"/>
                <w:szCs w:val="22"/>
              </w:rPr>
              <w:t>城镇职工基本养老保险个人</w:t>
            </w:r>
            <w:proofErr w:type="gramStart"/>
            <w:r w:rsidRPr="00DB56FB">
              <w:rPr>
                <w:rFonts w:ascii="宋体" w:hAnsi="宋体" w:cs="宋体" w:hint="eastAsia"/>
                <w:kern w:val="0"/>
                <w:sz w:val="22"/>
                <w:szCs w:val="22"/>
              </w:rPr>
              <w:t>帐户记帐</w:t>
            </w:r>
            <w:proofErr w:type="gramEnd"/>
            <w:r w:rsidRPr="00DB56FB">
              <w:rPr>
                <w:rFonts w:ascii="宋体" w:hAnsi="宋体" w:cs="宋体" w:hint="eastAsia"/>
                <w:kern w:val="0"/>
                <w:sz w:val="22"/>
                <w:szCs w:val="22"/>
              </w:rPr>
              <w:t>情况</w:t>
            </w:r>
          </w:p>
        </w:tc>
        <w:tc>
          <w:tcPr>
            <w:tcW w:w="3721" w:type="dxa"/>
            <w:vMerge/>
            <w:shd w:val="clear" w:color="auto" w:fill="auto"/>
            <w:vAlign w:val="center"/>
            <w:hideMark/>
          </w:tcPr>
          <w:p w:rsidR="002E776C" w:rsidRPr="00DB56FB" w:rsidRDefault="002E776C" w:rsidP="00515B04">
            <w:pPr>
              <w:widowControl/>
              <w:jc w:val="left"/>
              <w:rPr>
                <w:rFonts w:ascii="宋体" w:hAnsi="宋体" w:cs="宋体"/>
                <w:kern w:val="0"/>
                <w:sz w:val="22"/>
              </w:rPr>
            </w:pPr>
          </w:p>
        </w:tc>
        <w:tc>
          <w:tcPr>
            <w:tcW w:w="1718" w:type="dxa"/>
            <w:vMerge/>
            <w:shd w:val="clear" w:color="auto" w:fill="auto"/>
            <w:vAlign w:val="center"/>
            <w:hideMark/>
          </w:tcPr>
          <w:p w:rsidR="002E776C" w:rsidRPr="00DB56FB" w:rsidRDefault="002E776C" w:rsidP="00515B04">
            <w:pPr>
              <w:widowControl/>
              <w:jc w:val="center"/>
              <w:rPr>
                <w:rFonts w:ascii="宋体" w:hAnsi="宋体" w:cs="宋体"/>
                <w:kern w:val="0"/>
                <w:sz w:val="22"/>
              </w:rPr>
            </w:pPr>
          </w:p>
        </w:tc>
        <w:tc>
          <w:tcPr>
            <w:tcW w:w="1427" w:type="dxa"/>
            <w:vMerge/>
            <w:shd w:val="clear" w:color="auto" w:fill="auto"/>
            <w:noWrap/>
            <w:vAlign w:val="bottom"/>
            <w:hideMark/>
          </w:tcPr>
          <w:p w:rsidR="002E776C" w:rsidRPr="00DB56FB" w:rsidRDefault="002E776C" w:rsidP="00515B04">
            <w:pPr>
              <w:widowControl/>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D.5</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基本医疗保险参保人员情况</w:t>
            </w:r>
          </w:p>
        </w:tc>
        <w:tc>
          <w:tcPr>
            <w:tcW w:w="3721" w:type="dxa"/>
            <w:vMerge w:val="restart"/>
            <w:shd w:val="clear" w:color="auto" w:fill="auto"/>
            <w:vAlign w:val="center"/>
            <w:hideMark/>
          </w:tcPr>
          <w:p w:rsidR="00836242" w:rsidRPr="00DB56FB" w:rsidRDefault="00836242" w:rsidP="00836242">
            <w:pPr>
              <w:widowControl/>
              <w:jc w:val="left"/>
              <w:rPr>
                <w:rFonts w:ascii="宋体" w:hAnsi="宋体" w:cs="宋体"/>
                <w:kern w:val="0"/>
                <w:sz w:val="22"/>
              </w:rPr>
            </w:pPr>
            <w:r w:rsidRPr="00DB56FB">
              <w:rPr>
                <w:rFonts w:ascii="宋体" w:hAnsi="宋体" w:cs="宋体" w:hint="eastAsia"/>
                <w:kern w:val="0"/>
                <w:sz w:val="22"/>
                <w:szCs w:val="22"/>
              </w:rPr>
              <w:t>国家医疗保障统计报表系统</w:t>
            </w:r>
          </w:p>
        </w:tc>
        <w:tc>
          <w:tcPr>
            <w:tcW w:w="1718" w:type="dxa"/>
            <w:vMerge w:val="restart"/>
            <w:shd w:val="clear" w:color="auto" w:fill="auto"/>
            <w:noWrap/>
            <w:vAlign w:val="center"/>
            <w:hideMark/>
          </w:tcPr>
          <w:p w:rsidR="00836242" w:rsidRPr="00DB56FB" w:rsidRDefault="00836242" w:rsidP="00836242">
            <w:pPr>
              <w:widowControl/>
              <w:jc w:val="center"/>
              <w:rPr>
                <w:rFonts w:ascii="宋体" w:hAnsi="宋体" w:cs="宋体"/>
                <w:kern w:val="0"/>
                <w:sz w:val="22"/>
              </w:rPr>
            </w:pPr>
            <w:r>
              <w:rPr>
                <w:rFonts w:ascii="宋体" w:hAnsi="宋体" w:cs="宋体" w:hint="eastAsia"/>
                <w:kern w:val="0"/>
                <w:sz w:val="22"/>
                <w:szCs w:val="22"/>
              </w:rPr>
              <w:t>四川</w:t>
            </w:r>
            <w:r w:rsidRPr="00DB56FB">
              <w:rPr>
                <w:rFonts w:ascii="宋体" w:hAnsi="宋体" w:cs="宋体" w:hint="eastAsia"/>
                <w:kern w:val="0"/>
                <w:sz w:val="22"/>
                <w:szCs w:val="22"/>
              </w:rPr>
              <w:t>省</w:t>
            </w:r>
            <w:proofErr w:type="gramStart"/>
            <w:r w:rsidRPr="00DB56FB">
              <w:rPr>
                <w:rFonts w:ascii="宋体" w:hAnsi="宋体" w:cs="宋体" w:hint="eastAsia"/>
                <w:kern w:val="0"/>
                <w:sz w:val="22"/>
                <w:szCs w:val="22"/>
              </w:rPr>
              <w:t>医</w:t>
            </w:r>
            <w:proofErr w:type="gramEnd"/>
            <w:r w:rsidRPr="00DB56FB">
              <w:rPr>
                <w:rFonts w:ascii="宋体" w:hAnsi="宋体" w:cs="宋体" w:hint="eastAsia"/>
                <w:kern w:val="0"/>
                <w:sz w:val="22"/>
                <w:szCs w:val="22"/>
              </w:rPr>
              <w:t>保局</w:t>
            </w:r>
          </w:p>
        </w:tc>
        <w:tc>
          <w:tcPr>
            <w:tcW w:w="1427" w:type="dxa"/>
            <w:vMerge w:val="restart"/>
            <w:shd w:val="clear" w:color="auto" w:fill="auto"/>
            <w:noWrap/>
            <w:vAlign w:val="bottom"/>
            <w:hideMark/>
          </w:tcPr>
          <w:p w:rsidR="00836242" w:rsidRPr="00DB56FB" w:rsidRDefault="00836242" w:rsidP="009F6845">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836242" w:rsidRPr="00DB56FB" w:rsidRDefault="00836242"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836242" w:rsidRPr="00DB56FB" w:rsidRDefault="00836242" w:rsidP="00515B04">
            <w:pPr>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D.6</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参加职工基本医疗保险人员及特殊人员情况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D.7</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职工基本医疗保险费征缴情况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D.8</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职工基本医疗保险职工医疗费用支出情况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D.9</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职工基本医疗保险退休人员医疗费用支出情况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D.10</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城乡居民基本医疗保险参保人员情况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D.11</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城乡居民基本医疗保险缴费和财政补助情况</w:t>
            </w:r>
          </w:p>
        </w:tc>
        <w:tc>
          <w:tcPr>
            <w:tcW w:w="3721" w:type="dxa"/>
            <w:vMerge/>
            <w:shd w:val="clear" w:color="auto" w:fill="auto"/>
            <w:vAlign w:val="center"/>
            <w:hideMark/>
          </w:tcPr>
          <w:p w:rsidR="00836242" w:rsidRPr="00DB56FB" w:rsidRDefault="00836242" w:rsidP="00515B04">
            <w:pPr>
              <w:widowControl/>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widowControl/>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D.12</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城乡居民基本医疗保险医疗费用支出情况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D.13</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城乡居民基本医疗保险医疗费用支出情况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D.14</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职工基本医疗保险异地就医情况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bl>
    <w:p w:rsidR="00836242" w:rsidRDefault="00836242"/>
    <w:tbl>
      <w:tblPr>
        <w:tblW w:w="13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961"/>
        <w:gridCol w:w="3721"/>
        <w:gridCol w:w="1718"/>
        <w:gridCol w:w="1427"/>
      </w:tblGrid>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lastRenderedPageBreak/>
              <w:t>附录</w:t>
            </w:r>
            <w:r>
              <w:rPr>
                <w:rFonts w:ascii="宋体" w:hAnsi="宋体" w:cs="宋体" w:hint="eastAsia"/>
                <w:kern w:val="0"/>
                <w:sz w:val="22"/>
                <w:szCs w:val="22"/>
              </w:rPr>
              <w:t>D.15</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城乡居民基本医疗保险异地就医情况</w:t>
            </w:r>
          </w:p>
        </w:tc>
        <w:tc>
          <w:tcPr>
            <w:tcW w:w="3721" w:type="dxa"/>
            <w:vMerge w:val="restart"/>
            <w:shd w:val="clear" w:color="auto" w:fill="auto"/>
            <w:vAlign w:val="center"/>
            <w:hideMark/>
          </w:tcPr>
          <w:p w:rsidR="00836242" w:rsidRPr="00DB56FB" w:rsidRDefault="00836242" w:rsidP="00515B04">
            <w:pPr>
              <w:jc w:val="left"/>
              <w:rPr>
                <w:rFonts w:ascii="宋体" w:hAnsi="宋体" w:cs="宋体"/>
                <w:kern w:val="0"/>
                <w:sz w:val="22"/>
              </w:rPr>
            </w:pPr>
            <w:r w:rsidRPr="00DB56FB">
              <w:rPr>
                <w:rFonts w:ascii="宋体" w:hAnsi="宋体" w:cs="宋体" w:hint="eastAsia"/>
                <w:kern w:val="0"/>
                <w:sz w:val="22"/>
                <w:szCs w:val="22"/>
              </w:rPr>
              <w:t>国家医疗保障统计报表系统</w:t>
            </w:r>
          </w:p>
        </w:tc>
        <w:tc>
          <w:tcPr>
            <w:tcW w:w="1718" w:type="dxa"/>
            <w:vMerge w:val="restart"/>
            <w:shd w:val="clear" w:color="auto" w:fill="auto"/>
            <w:vAlign w:val="center"/>
            <w:hideMark/>
          </w:tcPr>
          <w:p w:rsidR="00836242" w:rsidRPr="00DB56FB" w:rsidRDefault="00836242" w:rsidP="00515B04">
            <w:pPr>
              <w:jc w:val="center"/>
              <w:rPr>
                <w:rFonts w:ascii="宋体" w:hAnsi="宋体" w:cs="宋体"/>
                <w:kern w:val="0"/>
                <w:sz w:val="22"/>
              </w:rPr>
            </w:pPr>
            <w:r>
              <w:rPr>
                <w:rFonts w:ascii="宋体" w:hAnsi="宋体" w:cs="宋体" w:hint="eastAsia"/>
                <w:kern w:val="0"/>
                <w:sz w:val="22"/>
                <w:szCs w:val="22"/>
              </w:rPr>
              <w:t>四川</w:t>
            </w:r>
            <w:r w:rsidRPr="00DB56FB">
              <w:rPr>
                <w:rFonts w:ascii="宋体" w:hAnsi="宋体" w:cs="宋体" w:hint="eastAsia"/>
                <w:kern w:val="0"/>
                <w:sz w:val="22"/>
                <w:szCs w:val="22"/>
              </w:rPr>
              <w:t>省</w:t>
            </w:r>
            <w:proofErr w:type="gramStart"/>
            <w:r w:rsidRPr="00DB56FB">
              <w:rPr>
                <w:rFonts w:ascii="宋体" w:hAnsi="宋体" w:cs="宋体" w:hint="eastAsia"/>
                <w:kern w:val="0"/>
                <w:sz w:val="22"/>
                <w:szCs w:val="22"/>
              </w:rPr>
              <w:t>医</w:t>
            </w:r>
            <w:proofErr w:type="gramEnd"/>
            <w:r w:rsidRPr="00DB56FB">
              <w:rPr>
                <w:rFonts w:ascii="宋体" w:hAnsi="宋体" w:cs="宋体" w:hint="eastAsia"/>
                <w:kern w:val="0"/>
                <w:sz w:val="22"/>
                <w:szCs w:val="22"/>
              </w:rPr>
              <w:t>保局</w:t>
            </w:r>
          </w:p>
        </w:tc>
        <w:tc>
          <w:tcPr>
            <w:tcW w:w="1427" w:type="dxa"/>
            <w:vMerge w:val="restart"/>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D.16</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城乡居民大病保险情况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D.17</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流动就业人员基本医疗保险关系转移接续情况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D.18</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补充保险情况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D.19</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医疗救助情况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D.20</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生育保险情况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D.21</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参加生育保险人员及基金征缴情况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D.22</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生育保险待遇情况</w:t>
            </w:r>
          </w:p>
        </w:tc>
        <w:tc>
          <w:tcPr>
            <w:tcW w:w="3721" w:type="dxa"/>
            <w:vMerge/>
            <w:shd w:val="clear" w:color="auto" w:fill="auto"/>
            <w:vAlign w:val="center"/>
            <w:hideMark/>
          </w:tcPr>
          <w:p w:rsidR="00836242" w:rsidRPr="00DB56FB" w:rsidRDefault="00836242" w:rsidP="00515B04">
            <w:pPr>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jc w:val="left"/>
              <w:rPr>
                <w:rFonts w:ascii="宋体" w:hAnsi="宋体" w:cs="宋体"/>
                <w:color w:val="000000"/>
                <w:kern w:val="0"/>
                <w:sz w:val="22"/>
              </w:rPr>
            </w:pPr>
          </w:p>
        </w:tc>
      </w:tr>
      <w:tr w:rsidR="00836242" w:rsidRPr="00DB56FB" w:rsidTr="002064C6">
        <w:trPr>
          <w:trHeight w:val="20"/>
          <w:jc w:val="center"/>
        </w:trPr>
        <w:tc>
          <w:tcPr>
            <w:tcW w:w="205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D.23</w:t>
            </w:r>
          </w:p>
        </w:tc>
        <w:tc>
          <w:tcPr>
            <w:tcW w:w="4961" w:type="dxa"/>
            <w:shd w:val="clear" w:color="auto" w:fill="auto"/>
            <w:noWrap/>
            <w:vAlign w:val="bottom"/>
            <w:hideMark/>
          </w:tcPr>
          <w:p w:rsidR="00836242" w:rsidRPr="00DB56FB" w:rsidRDefault="00836242" w:rsidP="00515B04">
            <w:pPr>
              <w:widowControl/>
              <w:jc w:val="left"/>
              <w:rPr>
                <w:rFonts w:ascii="宋体" w:hAnsi="宋体" w:cs="宋体"/>
                <w:kern w:val="0"/>
                <w:sz w:val="22"/>
              </w:rPr>
            </w:pPr>
            <w:r w:rsidRPr="00DB56FB">
              <w:rPr>
                <w:rFonts w:ascii="宋体" w:hAnsi="宋体" w:cs="宋体" w:hint="eastAsia"/>
                <w:kern w:val="0"/>
                <w:sz w:val="22"/>
                <w:szCs w:val="22"/>
              </w:rPr>
              <w:t>医疗、生育保险稽核情况</w:t>
            </w:r>
          </w:p>
        </w:tc>
        <w:tc>
          <w:tcPr>
            <w:tcW w:w="3721" w:type="dxa"/>
            <w:vMerge/>
            <w:shd w:val="clear" w:color="auto" w:fill="auto"/>
            <w:vAlign w:val="center"/>
            <w:hideMark/>
          </w:tcPr>
          <w:p w:rsidR="00836242" w:rsidRPr="00DB56FB" w:rsidRDefault="00836242" w:rsidP="00515B04">
            <w:pPr>
              <w:widowControl/>
              <w:jc w:val="left"/>
              <w:rPr>
                <w:rFonts w:ascii="宋体" w:hAnsi="宋体" w:cs="宋体"/>
                <w:kern w:val="0"/>
                <w:sz w:val="22"/>
              </w:rPr>
            </w:pPr>
          </w:p>
        </w:tc>
        <w:tc>
          <w:tcPr>
            <w:tcW w:w="1718" w:type="dxa"/>
            <w:vMerge/>
            <w:shd w:val="clear" w:color="auto" w:fill="auto"/>
            <w:vAlign w:val="center"/>
            <w:hideMark/>
          </w:tcPr>
          <w:p w:rsidR="00836242" w:rsidRPr="00DB56FB" w:rsidRDefault="00836242" w:rsidP="00515B04">
            <w:pPr>
              <w:widowControl/>
              <w:jc w:val="center"/>
              <w:rPr>
                <w:rFonts w:ascii="宋体" w:hAnsi="宋体" w:cs="宋体"/>
                <w:kern w:val="0"/>
                <w:sz w:val="22"/>
              </w:rPr>
            </w:pPr>
          </w:p>
        </w:tc>
        <w:tc>
          <w:tcPr>
            <w:tcW w:w="1427" w:type="dxa"/>
            <w:vMerge/>
            <w:shd w:val="clear" w:color="auto" w:fill="auto"/>
            <w:noWrap/>
            <w:vAlign w:val="bottom"/>
            <w:hideMark/>
          </w:tcPr>
          <w:p w:rsidR="00836242" w:rsidRPr="00DB56FB" w:rsidRDefault="00836242" w:rsidP="00515B04">
            <w:pPr>
              <w:widowControl/>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D.24</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参加工伤保险人员及基金征缴情况</w:t>
            </w:r>
          </w:p>
        </w:tc>
        <w:tc>
          <w:tcPr>
            <w:tcW w:w="3721" w:type="dxa"/>
            <w:vMerge w:val="restart"/>
            <w:shd w:val="clear" w:color="auto" w:fill="auto"/>
            <w:vAlign w:val="center"/>
            <w:hideMark/>
          </w:tcPr>
          <w:p w:rsidR="00E87D57" w:rsidRDefault="00E87D57" w:rsidP="00515B04">
            <w:pPr>
              <w:jc w:val="left"/>
              <w:rPr>
                <w:rFonts w:ascii="宋体" w:hAnsi="宋体" w:cs="宋体"/>
                <w:kern w:val="0"/>
                <w:sz w:val="22"/>
              </w:rPr>
            </w:pPr>
          </w:p>
          <w:p w:rsidR="00E87D57" w:rsidRPr="00DB56FB" w:rsidRDefault="00E87D57" w:rsidP="00515B04">
            <w:pPr>
              <w:jc w:val="left"/>
              <w:rPr>
                <w:rFonts w:ascii="宋体" w:hAnsi="宋体" w:cs="宋体"/>
                <w:kern w:val="0"/>
                <w:sz w:val="22"/>
              </w:rPr>
            </w:pPr>
            <w:r w:rsidRPr="00DB56FB">
              <w:rPr>
                <w:rFonts w:ascii="宋体" w:hAnsi="宋体" w:cs="宋体" w:hint="eastAsia"/>
                <w:kern w:val="0"/>
                <w:sz w:val="22"/>
                <w:szCs w:val="22"/>
              </w:rPr>
              <w:t>社保统计报表系统</w:t>
            </w:r>
          </w:p>
        </w:tc>
        <w:tc>
          <w:tcPr>
            <w:tcW w:w="1718" w:type="dxa"/>
            <w:vMerge w:val="restart"/>
            <w:shd w:val="clear" w:color="auto" w:fill="auto"/>
            <w:hideMark/>
          </w:tcPr>
          <w:p w:rsidR="00E87D57" w:rsidRDefault="00E87D57" w:rsidP="00515B04">
            <w:pPr>
              <w:jc w:val="center"/>
              <w:rPr>
                <w:sz w:val="22"/>
              </w:rPr>
            </w:pPr>
          </w:p>
          <w:p w:rsidR="00E87D57" w:rsidRDefault="00E87D57" w:rsidP="00515B04">
            <w:pPr>
              <w:jc w:val="center"/>
              <w:rPr>
                <w:sz w:val="22"/>
              </w:rPr>
            </w:pPr>
          </w:p>
          <w:p w:rsidR="00E87D57" w:rsidRDefault="00E87D57" w:rsidP="00515B04">
            <w:pPr>
              <w:jc w:val="center"/>
              <w:rPr>
                <w:sz w:val="22"/>
              </w:rPr>
            </w:pPr>
          </w:p>
          <w:p w:rsidR="00E87D57" w:rsidRPr="00B925AB" w:rsidRDefault="00E87D57" w:rsidP="00515B04">
            <w:pPr>
              <w:jc w:val="center"/>
              <w:rPr>
                <w:sz w:val="22"/>
              </w:rPr>
            </w:pPr>
            <w:r>
              <w:rPr>
                <w:rFonts w:hint="eastAsia"/>
                <w:sz w:val="22"/>
              </w:rPr>
              <w:t>四川省社保局</w:t>
            </w:r>
          </w:p>
        </w:tc>
        <w:tc>
          <w:tcPr>
            <w:tcW w:w="1427" w:type="dxa"/>
            <w:vMerge w:val="restart"/>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D.25</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参加工伤保险（工程建设项目）情况</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D.26</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享受工伤保险待遇情况</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D.27</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享受工伤保险待遇情况续</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D.28</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工伤保险医疗及康复预防费用情况</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D.29</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工伤保险医疗及康复预防费用情况续</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D.30</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工伤保险先行支付追偿情况</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widowControl/>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D.31</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参加失业保险人员情况</w:t>
            </w:r>
          </w:p>
        </w:tc>
        <w:tc>
          <w:tcPr>
            <w:tcW w:w="3721" w:type="dxa"/>
            <w:vMerge/>
            <w:shd w:val="clear" w:color="auto" w:fill="auto"/>
            <w:vAlign w:val="center"/>
            <w:hideMark/>
          </w:tcPr>
          <w:p w:rsidR="00E87D57" w:rsidRPr="00DB56FB" w:rsidRDefault="00E87D57" w:rsidP="00515B04">
            <w:pPr>
              <w:jc w:val="left"/>
              <w:rPr>
                <w:rFonts w:ascii="宋体" w:hAnsi="宋体" w:cs="宋体"/>
                <w:kern w:val="0"/>
                <w:sz w:val="22"/>
              </w:rPr>
            </w:pPr>
          </w:p>
        </w:tc>
        <w:tc>
          <w:tcPr>
            <w:tcW w:w="1718" w:type="dxa"/>
            <w:vMerge w:val="restart"/>
            <w:shd w:val="clear" w:color="auto" w:fill="auto"/>
            <w:noWrap/>
            <w:vAlign w:val="center"/>
            <w:hideMark/>
          </w:tcPr>
          <w:p w:rsidR="00E87D57" w:rsidRPr="00DB56FB" w:rsidRDefault="00E87D57" w:rsidP="00E87D57">
            <w:pPr>
              <w:widowControl/>
              <w:jc w:val="center"/>
              <w:rPr>
                <w:rFonts w:ascii="宋体" w:hAnsi="宋体" w:cs="宋体"/>
                <w:kern w:val="0"/>
                <w:sz w:val="22"/>
              </w:rPr>
            </w:pPr>
            <w:r>
              <w:rPr>
                <w:rFonts w:ascii="宋体" w:hAnsi="宋体" w:cs="宋体"/>
                <w:kern w:val="0"/>
                <w:sz w:val="22"/>
              </w:rPr>
              <w:t>四川省就业局</w:t>
            </w:r>
          </w:p>
        </w:tc>
        <w:tc>
          <w:tcPr>
            <w:tcW w:w="1427" w:type="dxa"/>
            <w:vMerge w:val="restart"/>
            <w:shd w:val="clear" w:color="auto" w:fill="auto"/>
            <w:noWrap/>
            <w:vAlign w:val="bottom"/>
            <w:hideMark/>
          </w:tcPr>
          <w:p w:rsidR="00E87D57" w:rsidRPr="00DB56FB" w:rsidRDefault="00E87D57" w:rsidP="00515B04">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E87D57" w:rsidRPr="00DB56FB" w:rsidRDefault="00E87D57" w:rsidP="00515B04">
            <w:pPr>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p w:rsidR="00E87D57" w:rsidRPr="00DB56FB" w:rsidRDefault="00E87D57" w:rsidP="00E87D57">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D.32</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领取失业保险金人员情况</w:t>
            </w:r>
          </w:p>
        </w:tc>
        <w:tc>
          <w:tcPr>
            <w:tcW w:w="3721" w:type="dxa"/>
            <w:vMerge/>
            <w:shd w:val="clear" w:color="auto" w:fill="auto"/>
            <w:hideMark/>
          </w:tcPr>
          <w:p w:rsidR="00E87D57" w:rsidRPr="00B925AB" w:rsidRDefault="00E87D57" w:rsidP="00515B04">
            <w:pPr>
              <w:jc w:val="left"/>
              <w:rPr>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E87D57" w:rsidRPr="00DB56FB" w:rsidTr="002064C6">
        <w:trPr>
          <w:trHeight w:val="20"/>
          <w:jc w:val="center"/>
        </w:trPr>
        <w:tc>
          <w:tcPr>
            <w:tcW w:w="205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附录</w:t>
            </w:r>
            <w:r>
              <w:rPr>
                <w:rFonts w:ascii="宋体" w:hAnsi="宋体" w:cs="宋体" w:hint="eastAsia"/>
                <w:kern w:val="0"/>
                <w:sz w:val="22"/>
                <w:szCs w:val="22"/>
              </w:rPr>
              <w:t>D.33</w:t>
            </w:r>
          </w:p>
        </w:tc>
        <w:tc>
          <w:tcPr>
            <w:tcW w:w="4961" w:type="dxa"/>
            <w:shd w:val="clear" w:color="auto" w:fill="auto"/>
            <w:noWrap/>
            <w:vAlign w:val="bottom"/>
            <w:hideMark/>
          </w:tcPr>
          <w:p w:rsidR="00E87D57" w:rsidRPr="00DB56FB" w:rsidRDefault="00E87D57" w:rsidP="00515B04">
            <w:pPr>
              <w:widowControl/>
              <w:jc w:val="left"/>
              <w:rPr>
                <w:rFonts w:ascii="宋体" w:hAnsi="宋体" w:cs="宋体"/>
                <w:kern w:val="0"/>
                <w:sz w:val="22"/>
              </w:rPr>
            </w:pPr>
            <w:r w:rsidRPr="00DB56FB">
              <w:rPr>
                <w:rFonts w:ascii="宋体" w:hAnsi="宋体" w:cs="宋体" w:hint="eastAsia"/>
                <w:kern w:val="0"/>
                <w:sz w:val="22"/>
                <w:szCs w:val="22"/>
              </w:rPr>
              <w:t>失业保险基金收支情况</w:t>
            </w:r>
          </w:p>
        </w:tc>
        <w:tc>
          <w:tcPr>
            <w:tcW w:w="3721" w:type="dxa"/>
            <w:vMerge/>
            <w:shd w:val="clear" w:color="auto" w:fill="auto"/>
            <w:hideMark/>
          </w:tcPr>
          <w:p w:rsidR="00E87D57" w:rsidRPr="00B925AB" w:rsidRDefault="00E87D57" w:rsidP="00515B04">
            <w:pPr>
              <w:jc w:val="left"/>
              <w:rPr>
                <w:sz w:val="22"/>
              </w:rPr>
            </w:pPr>
          </w:p>
        </w:tc>
        <w:tc>
          <w:tcPr>
            <w:tcW w:w="1718" w:type="dxa"/>
            <w:vMerge/>
            <w:shd w:val="clear" w:color="auto" w:fill="auto"/>
            <w:hideMark/>
          </w:tcPr>
          <w:p w:rsidR="00E87D57" w:rsidRPr="00B925AB" w:rsidRDefault="00E87D57" w:rsidP="00515B04">
            <w:pPr>
              <w:jc w:val="center"/>
              <w:rPr>
                <w:sz w:val="22"/>
              </w:rPr>
            </w:pPr>
          </w:p>
        </w:tc>
        <w:tc>
          <w:tcPr>
            <w:tcW w:w="1427" w:type="dxa"/>
            <w:vMerge/>
            <w:shd w:val="clear" w:color="auto" w:fill="auto"/>
            <w:noWrap/>
            <w:vAlign w:val="bottom"/>
            <w:hideMark/>
          </w:tcPr>
          <w:p w:rsidR="00E87D57" w:rsidRPr="00DB56FB" w:rsidRDefault="00E87D57"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附录E.1</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社会保险基金预算调整情况</w:t>
            </w:r>
          </w:p>
        </w:tc>
        <w:tc>
          <w:tcPr>
            <w:tcW w:w="3721" w:type="dxa"/>
            <w:shd w:val="clear" w:color="auto" w:fill="auto"/>
            <w:vAlign w:val="center"/>
            <w:hideMark/>
          </w:tcPr>
          <w:p w:rsidR="009F6845" w:rsidRPr="00DB56FB" w:rsidRDefault="009F6845" w:rsidP="00515B04">
            <w:pPr>
              <w:widowControl/>
              <w:jc w:val="center"/>
              <w:rPr>
                <w:rFonts w:ascii="宋体" w:hAnsi="宋体" w:cs="宋体"/>
                <w:kern w:val="0"/>
                <w:sz w:val="22"/>
              </w:rPr>
            </w:pPr>
            <w:r w:rsidRPr="00DB56FB">
              <w:rPr>
                <w:rFonts w:ascii="宋体" w:hAnsi="宋体" w:cs="宋体" w:hint="eastAsia"/>
                <w:kern w:val="0"/>
                <w:sz w:val="22"/>
                <w:szCs w:val="22"/>
              </w:rPr>
              <w:t>财政社保基金预决算管理系统v6.2</w:t>
            </w:r>
          </w:p>
        </w:tc>
        <w:tc>
          <w:tcPr>
            <w:tcW w:w="1718" w:type="dxa"/>
            <w:shd w:val="clear" w:color="auto" w:fill="auto"/>
            <w:noWrap/>
            <w:vAlign w:val="center"/>
            <w:hideMark/>
          </w:tcPr>
          <w:p w:rsidR="009F6845" w:rsidRPr="00DB56FB" w:rsidRDefault="009F6845" w:rsidP="00515B04">
            <w:pPr>
              <w:widowControl/>
              <w:jc w:val="center"/>
              <w:rPr>
                <w:rFonts w:ascii="宋体" w:hAnsi="宋体" w:cs="宋体"/>
                <w:kern w:val="0"/>
                <w:sz w:val="22"/>
              </w:rPr>
            </w:pPr>
            <w:r>
              <w:rPr>
                <w:rFonts w:ascii="宋体" w:hAnsi="宋体" w:cs="宋体" w:hint="eastAsia"/>
                <w:kern w:val="0"/>
                <w:sz w:val="22"/>
                <w:szCs w:val="22"/>
              </w:rPr>
              <w:t>四川</w:t>
            </w:r>
            <w:r w:rsidRPr="00DB56FB">
              <w:rPr>
                <w:rFonts w:ascii="宋体" w:hAnsi="宋体" w:cs="宋体" w:hint="eastAsia"/>
                <w:kern w:val="0"/>
                <w:sz w:val="22"/>
                <w:szCs w:val="22"/>
              </w:rPr>
              <w:t>省</w:t>
            </w:r>
            <w:proofErr w:type="gramStart"/>
            <w:r w:rsidRPr="00DB56FB">
              <w:rPr>
                <w:rFonts w:ascii="宋体" w:hAnsi="宋体" w:cs="宋体" w:hint="eastAsia"/>
                <w:kern w:val="0"/>
                <w:sz w:val="22"/>
                <w:szCs w:val="22"/>
              </w:rPr>
              <w:t>人社厅</w:t>
            </w:r>
            <w:proofErr w:type="gramEnd"/>
          </w:p>
        </w:tc>
        <w:tc>
          <w:tcPr>
            <w:tcW w:w="1427" w:type="dxa"/>
            <w:shd w:val="clear" w:color="auto" w:fill="auto"/>
            <w:noWrap/>
            <w:vAlign w:val="bottom"/>
            <w:hideMark/>
          </w:tcPr>
          <w:p w:rsidR="009F6845" w:rsidRPr="00DB56FB" w:rsidRDefault="009F6845" w:rsidP="009F6845">
            <w:pPr>
              <w:widowControl/>
              <w:jc w:val="left"/>
              <w:rPr>
                <w:rFonts w:ascii="宋体" w:hAnsi="宋体" w:cs="宋体"/>
                <w:color w:val="000000"/>
                <w:kern w:val="0"/>
                <w:sz w:val="22"/>
              </w:rPr>
            </w:pPr>
            <w:r w:rsidRPr="00DB56FB">
              <w:rPr>
                <w:rFonts w:ascii="宋体" w:hAnsi="宋体" w:cs="宋体" w:hint="eastAsia"/>
                <w:color w:val="000000"/>
                <w:kern w:val="0"/>
                <w:sz w:val="22"/>
                <w:szCs w:val="22"/>
              </w:rPr>
              <w:t xml:space="preserve">　</w:t>
            </w: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附录E.2</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失业保险、工伤保险、生育保险基础资料调整情况</w:t>
            </w:r>
          </w:p>
        </w:tc>
        <w:tc>
          <w:tcPr>
            <w:tcW w:w="3721" w:type="dxa"/>
            <w:vMerge w:val="restart"/>
            <w:shd w:val="clear" w:color="auto" w:fill="auto"/>
            <w:hideMark/>
          </w:tcPr>
          <w:p w:rsidR="009F6845" w:rsidRPr="00B925AB" w:rsidRDefault="009F6845" w:rsidP="00515B04">
            <w:pPr>
              <w:rPr>
                <w:sz w:val="22"/>
              </w:rPr>
            </w:pPr>
          </w:p>
        </w:tc>
        <w:tc>
          <w:tcPr>
            <w:tcW w:w="1718" w:type="dxa"/>
            <w:vMerge w:val="restart"/>
            <w:shd w:val="clear" w:color="auto" w:fill="auto"/>
            <w:hideMark/>
          </w:tcPr>
          <w:p w:rsidR="009F6845" w:rsidRPr="00B925AB" w:rsidRDefault="009F6845" w:rsidP="00515B04">
            <w:pPr>
              <w:jc w:val="center"/>
              <w:rPr>
                <w:sz w:val="22"/>
              </w:rPr>
            </w:pPr>
          </w:p>
        </w:tc>
        <w:tc>
          <w:tcPr>
            <w:tcW w:w="1427" w:type="dxa"/>
            <w:vMerge w:val="restart"/>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附录E.3</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企业职工基本养老保险基金预算调整情况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附录E.4</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城乡居民基本养老保险基金预算调整情况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附录E.5</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机关事业单位基本养老保险基金预算调整情况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附录E.6</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基本养老保险基础资料调整情况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lastRenderedPageBreak/>
              <w:t>附录E.7</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附录E.8</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附录E.9</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基本医疗保险基础资料调整情况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附录E.10</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工伤保险基金预算调整情况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附录E.11</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失业保险基金预算调整情况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社会保险基金资产负债</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附录F.2</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社会保险基金决算收支</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附录F.3</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社会保障基金财政专</w:t>
            </w:r>
            <w:proofErr w:type="gramStart"/>
            <w:r w:rsidRPr="00DB56FB">
              <w:rPr>
                <w:rFonts w:ascii="宋体" w:hAnsi="宋体" w:cs="宋体" w:hint="eastAsia"/>
                <w:kern w:val="0"/>
                <w:sz w:val="22"/>
                <w:szCs w:val="22"/>
              </w:rPr>
              <w:t>户资产</w:t>
            </w:r>
            <w:proofErr w:type="gramEnd"/>
            <w:r w:rsidRPr="00DB56FB">
              <w:rPr>
                <w:rFonts w:ascii="宋体" w:hAnsi="宋体" w:cs="宋体" w:hint="eastAsia"/>
                <w:kern w:val="0"/>
                <w:sz w:val="22"/>
                <w:szCs w:val="22"/>
              </w:rPr>
              <w:t>负债</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附录F.4</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社会保障基金财政专户收支情况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附录F.5</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社会保险补充资料</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附录F.6</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财政对社会保险基金补助资金情况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widowControl/>
              <w:jc w:val="left"/>
              <w:rPr>
                <w:rFonts w:ascii="宋体" w:hAnsi="宋体" w:cs="宋体"/>
                <w:color w:val="000000"/>
                <w:kern w:val="0"/>
                <w:sz w:val="22"/>
              </w:rPr>
            </w:pPr>
          </w:p>
        </w:tc>
      </w:tr>
      <w:tr w:rsidR="009F6845" w:rsidRPr="00DB56FB" w:rsidTr="002064C6">
        <w:trPr>
          <w:trHeight w:val="364"/>
          <w:jc w:val="center"/>
        </w:trPr>
        <w:tc>
          <w:tcPr>
            <w:tcW w:w="2051" w:type="dxa"/>
            <w:shd w:val="clear" w:color="auto" w:fill="auto"/>
            <w:noWrap/>
            <w:vAlign w:val="center"/>
            <w:hideMark/>
          </w:tcPr>
          <w:p w:rsidR="009F6845" w:rsidRPr="00DB56FB" w:rsidRDefault="009F6845" w:rsidP="009F6845">
            <w:pPr>
              <w:widowControl/>
              <w:rPr>
                <w:rFonts w:ascii="宋体" w:hAnsi="宋体" w:cs="宋体"/>
                <w:kern w:val="0"/>
                <w:sz w:val="22"/>
              </w:rPr>
            </w:pPr>
            <w:r w:rsidRPr="00DB56FB">
              <w:rPr>
                <w:rFonts w:ascii="宋体" w:hAnsi="宋体" w:cs="宋体" w:hint="eastAsia"/>
                <w:kern w:val="0"/>
                <w:sz w:val="22"/>
                <w:szCs w:val="22"/>
              </w:rPr>
              <w:t>附录F.7</w:t>
            </w:r>
          </w:p>
        </w:tc>
        <w:tc>
          <w:tcPr>
            <w:tcW w:w="4961" w:type="dxa"/>
            <w:shd w:val="clear" w:color="auto" w:fill="auto"/>
            <w:noWrap/>
            <w:vAlign w:val="center"/>
            <w:hideMark/>
          </w:tcPr>
          <w:p w:rsidR="009F6845" w:rsidRPr="00DB56FB" w:rsidRDefault="009F6845" w:rsidP="009F6845">
            <w:pPr>
              <w:widowControl/>
              <w:rPr>
                <w:rFonts w:ascii="宋体" w:hAnsi="宋体" w:cs="宋体"/>
                <w:kern w:val="0"/>
                <w:sz w:val="22"/>
              </w:rPr>
            </w:pPr>
            <w:r w:rsidRPr="00DB56FB">
              <w:rPr>
                <w:rFonts w:ascii="宋体" w:hAnsi="宋体" w:cs="宋体" w:hint="eastAsia"/>
                <w:kern w:val="0"/>
                <w:sz w:val="22"/>
                <w:szCs w:val="22"/>
              </w:rPr>
              <w:t>职工基本医疗保险、工伤保险、生育保险补充资料</w:t>
            </w:r>
          </w:p>
        </w:tc>
        <w:tc>
          <w:tcPr>
            <w:tcW w:w="3721" w:type="dxa"/>
            <w:vMerge w:val="restart"/>
            <w:shd w:val="clear" w:color="auto" w:fill="auto"/>
            <w:vAlign w:val="center"/>
            <w:hideMark/>
          </w:tcPr>
          <w:p w:rsidR="009F6845" w:rsidRPr="00B925AB" w:rsidRDefault="009F6845" w:rsidP="009F6845">
            <w:pPr>
              <w:rPr>
                <w:sz w:val="22"/>
              </w:rPr>
            </w:pPr>
            <w:r w:rsidRPr="00DB56FB">
              <w:rPr>
                <w:rFonts w:ascii="宋体" w:hAnsi="宋体" w:cs="宋体" w:hint="eastAsia"/>
                <w:kern w:val="0"/>
                <w:sz w:val="22"/>
                <w:szCs w:val="22"/>
              </w:rPr>
              <w:t>财政社保基金预决算管理系统v6.2</w:t>
            </w:r>
          </w:p>
        </w:tc>
        <w:tc>
          <w:tcPr>
            <w:tcW w:w="1718" w:type="dxa"/>
            <w:vMerge w:val="restart"/>
            <w:shd w:val="clear" w:color="auto" w:fill="auto"/>
            <w:vAlign w:val="center"/>
            <w:hideMark/>
          </w:tcPr>
          <w:p w:rsidR="009F6845" w:rsidRPr="00B925AB" w:rsidRDefault="009F6845" w:rsidP="009F6845">
            <w:pPr>
              <w:rPr>
                <w:sz w:val="22"/>
              </w:rPr>
            </w:pPr>
            <w:r>
              <w:rPr>
                <w:rFonts w:ascii="宋体" w:hAnsi="宋体" w:cs="宋体" w:hint="eastAsia"/>
                <w:kern w:val="0"/>
                <w:sz w:val="22"/>
                <w:szCs w:val="22"/>
              </w:rPr>
              <w:t>四川</w:t>
            </w:r>
            <w:r w:rsidRPr="00DB56FB">
              <w:rPr>
                <w:rFonts w:ascii="宋体" w:hAnsi="宋体" w:cs="宋体" w:hint="eastAsia"/>
                <w:kern w:val="0"/>
                <w:sz w:val="22"/>
                <w:szCs w:val="22"/>
              </w:rPr>
              <w:t>省</w:t>
            </w:r>
            <w:proofErr w:type="gramStart"/>
            <w:r w:rsidRPr="00DB56FB">
              <w:rPr>
                <w:rFonts w:ascii="宋体" w:hAnsi="宋体" w:cs="宋体" w:hint="eastAsia"/>
                <w:kern w:val="0"/>
                <w:sz w:val="22"/>
                <w:szCs w:val="22"/>
              </w:rPr>
              <w:t>人社厅</w:t>
            </w:r>
            <w:proofErr w:type="gramEnd"/>
          </w:p>
        </w:tc>
        <w:tc>
          <w:tcPr>
            <w:tcW w:w="1427" w:type="dxa"/>
            <w:vMerge w:val="restart"/>
            <w:shd w:val="clear" w:color="auto" w:fill="auto"/>
            <w:noWrap/>
            <w:vAlign w:val="center"/>
            <w:hideMark/>
          </w:tcPr>
          <w:p w:rsidR="009F6845" w:rsidRPr="00DB56FB" w:rsidRDefault="009F6845" w:rsidP="009F6845">
            <w:pPr>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附录F.8</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企业职工基本养老保险基金收支</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附录F.9</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城乡居民基本养老保险基金收支</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附录F.10</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机关事业单位基本养老保险基金收支</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附录F.11</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基本养老保险补充资料</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附录F.12</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其他养老保险情况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附录F.13</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职工基本医疗保险基金收支情况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附录F.14</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城乡居民基本医疗保险基金收支情况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附录F.15</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城乡居民基本医疗保险补充资料</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附录F.16</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其他医疗保障情况</w:t>
            </w:r>
          </w:p>
        </w:tc>
        <w:tc>
          <w:tcPr>
            <w:tcW w:w="3721" w:type="dxa"/>
            <w:vMerge w:val="restart"/>
            <w:shd w:val="clear" w:color="auto" w:fill="auto"/>
            <w:hideMark/>
          </w:tcPr>
          <w:p w:rsidR="009F6845" w:rsidRPr="00B925AB" w:rsidRDefault="009F6845" w:rsidP="00515B04">
            <w:pPr>
              <w:rPr>
                <w:sz w:val="22"/>
              </w:rPr>
            </w:pPr>
          </w:p>
        </w:tc>
        <w:tc>
          <w:tcPr>
            <w:tcW w:w="1718" w:type="dxa"/>
            <w:vMerge w:val="restart"/>
            <w:shd w:val="clear" w:color="auto" w:fill="auto"/>
            <w:hideMark/>
          </w:tcPr>
          <w:p w:rsidR="009F6845" w:rsidRPr="00B925AB" w:rsidRDefault="009F6845" w:rsidP="00515B04">
            <w:pPr>
              <w:jc w:val="center"/>
              <w:rPr>
                <w:sz w:val="22"/>
              </w:rPr>
            </w:pPr>
          </w:p>
        </w:tc>
        <w:tc>
          <w:tcPr>
            <w:tcW w:w="1427" w:type="dxa"/>
            <w:vMerge w:val="restart"/>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附录F.17</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工伤保险基金收支情况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附录F.18</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失业保险基金收支情况</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jc w:val="left"/>
              <w:rPr>
                <w:rFonts w:ascii="宋体" w:hAnsi="宋体" w:cs="宋体"/>
                <w:color w:val="000000"/>
                <w:kern w:val="0"/>
                <w:sz w:val="22"/>
              </w:rPr>
            </w:pPr>
          </w:p>
        </w:tc>
      </w:tr>
      <w:tr w:rsidR="009F6845" w:rsidRPr="00DB56FB" w:rsidTr="002064C6">
        <w:trPr>
          <w:trHeight w:val="20"/>
          <w:jc w:val="center"/>
        </w:trPr>
        <w:tc>
          <w:tcPr>
            <w:tcW w:w="205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附录F.19</w:t>
            </w:r>
          </w:p>
        </w:tc>
        <w:tc>
          <w:tcPr>
            <w:tcW w:w="4961" w:type="dxa"/>
            <w:shd w:val="clear" w:color="auto" w:fill="auto"/>
            <w:noWrap/>
            <w:vAlign w:val="bottom"/>
            <w:hideMark/>
          </w:tcPr>
          <w:p w:rsidR="009F6845" w:rsidRPr="00DB56FB" w:rsidRDefault="009F6845" w:rsidP="00515B04">
            <w:pPr>
              <w:widowControl/>
              <w:jc w:val="left"/>
              <w:rPr>
                <w:rFonts w:ascii="宋体" w:hAnsi="宋体" w:cs="宋体"/>
                <w:kern w:val="0"/>
                <w:sz w:val="22"/>
              </w:rPr>
            </w:pPr>
            <w:r w:rsidRPr="00DB56FB">
              <w:rPr>
                <w:rFonts w:ascii="宋体" w:hAnsi="宋体" w:cs="宋体" w:hint="eastAsia"/>
                <w:kern w:val="0"/>
                <w:sz w:val="22"/>
                <w:szCs w:val="22"/>
              </w:rPr>
              <w:t>失业保险补充资料</w:t>
            </w:r>
          </w:p>
        </w:tc>
        <w:tc>
          <w:tcPr>
            <w:tcW w:w="3721" w:type="dxa"/>
            <w:vMerge/>
            <w:shd w:val="clear" w:color="auto" w:fill="auto"/>
            <w:hideMark/>
          </w:tcPr>
          <w:p w:rsidR="009F6845" w:rsidRPr="00B925AB" w:rsidRDefault="009F6845" w:rsidP="00515B04">
            <w:pPr>
              <w:rPr>
                <w:sz w:val="22"/>
              </w:rPr>
            </w:pPr>
          </w:p>
        </w:tc>
        <w:tc>
          <w:tcPr>
            <w:tcW w:w="1718" w:type="dxa"/>
            <w:vMerge/>
            <w:shd w:val="clear" w:color="auto" w:fill="auto"/>
            <w:hideMark/>
          </w:tcPr>
          <w:p w:rsidR="009F6845" w:rsidRPr="00B925AB" w:rsidRDefault="009F6845" w:rsidP="00515B04">
            <w:pPr>
              <w:jc w:val="center"/>
              <w:rPr>
                <w:sz w:val="22"/>
              </w:rPr>
            </w:pPr>
          </w:p>
        </w:tc>
        <w:tc>
          <w:tcPr>
            <w:tcW w:w="1427" w:type="dxa"/>
            <w:vMerge/>
            <w:shd w:val="clear" w:color="auto" w:fill="auto"/>
            <w:noWrap/>
            <w:vAlign w:val="bottom"/>
            <w:hideMark/>
          </w:tcPr>
          <w:p w:rsidR="009F6845" w:rsidRPr="00DB56FB" w:rsidRDefault="009F6845" w:rsidP="00515B04">
            <w:pPr>
              <w:widowControl/>
              <w:jc w:val="left"/>
              <w:rPr>
                <w:rFonts w:ascii="宋体" w:hAnsi="宋体" w:cs="宋体"/>
                <w:color w:val="000000"/>
                <w:kern w:val="0"/>
                <w:sz w:val="22"/>
              </w:rPr>
            </w:pPr>
          </w:p>
        </w:tc>
      </w:tr>
    </w:tbl>
    <w:p w:rsidR="002E776C" w:rsidRPr="00153FFD" w:rsidRDefault="002E776C" w:rsidP="002E776C">
      <w:pPr>
        <w:jc w:val="center"/>
      </w:pPr>
    </w:p>
    <w:p w:rsidR="00EE098F" w:rsidRPr="00EA31D6" w:rsidRDefault="00EE098F"/>
    <w:sectPr w:rsidR="00EE098F" w:rsidRPr="00EA31D6" w:rsidSect="0046627C">
      <w:footerReference w:type="default" r:id="rId9"/>
      <w:pgSz w:w="16838" w:h="11906" w:orient="landscape"/>
      <w:pgMar w:top="1800" w:right="1440" w:bottom="180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29" w:rsidRDefault="00752B29" w:rsidP="0046627C">
      <w:r>
        <w:separator/>
      </w:r>
    </w:p>
  </w:endnote>
  <w:endnote w:type="continuationSeparator" w:id="0">
    <w:p w:rsidR="00752B29" w:rsidRDefault="00752B29" w:rsidP="0046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4106"/>
    </w:sdtPr>
    <w:sdtEndPr/>
    <w:sdtContent>
      <w:p w:rsidR="00444F6B" w:rsidRDefault="0056028C">
        <w:pPr>
          <w:pStyle w:val="a5"/>
          <w:jc w:val="center"/>
        </w:pPr>
        <w:r>
          <w:fldChar w:fldCharType="begin"/>
        </w:r>
        <w:r w:rsidR="00444F6B">
          <w:instrText xml:space="preserve"> PAGE   \* MERGEFORMAT </w:instrText>
        </w:r>
        <w:r>
          <w:fldChar w:fldCharType="separate"/>
        </w:r>
        <w:r w:rsidR="006E6FBD" w:rsidRPr="006E6FBD">
          <w:rPr>
            <w:noProof/>
            <w:lang w:val="zh-CN"/>
          </w:rPr>
          <w:t>14</w:t>
        </w:r>
        <w:r>
          <w:rPr>
            <w:lang w:val="zh-CN"/>
          </w:rPr>
          <w:fldChar w:fldCharType="end"/>
        </w:r>
      </w:p>
    </w:sdtContent>
  </w:sdt>
  <w:p w:rsidR="00444F6B" w:rsidRDefault="00444F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29" w:rsidRDefault="00752B29" w:rsidP="0046627C">
      <w:r>
        <w:separator/>
      </w:r>
    </w:p>
  </w:footnote>
  <w:footnote w:type="continuationSeparator" w:id="0">
    <w:p w:rsidR="00752B29" w:rsidRDefault="00752B29" w:rsidP="00466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6554C"/>
    <w:multiLevelType w:val="multilevel"/>
    <w:tmpl w:val="29B6554C"/>
    <w:lvl w:ilvl="0">
      <w:start w:val="1"/>
      <w:numFmt w:val="decimal"/>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31D6"/>
    <w:rsid w:val="00063FE6"/>
    <w:rsid w:val="00135819"/>
    <w:rsid w:val="00135C1C"/>
    <w:rsid w:val="001447A6"/>
    <w:rsid w:val="001605F2"/>
    <w:rsid w:val="0018475B"/>
    <w:rsid w:val="001B2F33"/>
    <w:rsid w:val="001D12EB"/>
    <w:rsid w:val="002064C6"/>
    <w:rsid w:val="00292C6A"/>
    <w:rsid w:val="002C4D5A"/>
    <w:rsid w:val="002E776C"/>
    <w:rsid w:val="0033242A"/>
    <w:rsid w:val="00354FAC"/>
    <w:rsid w:val="00444F6B"/>
    <w:rsid w:val="0046104F"/>
    <w:rsid w:val="0046627C"/>
    <w:rsid w:val="00474524"/>
    <w:rsid w:val="00507FD8"/>
    <w:rsid w:val="00515B04"/>
    <w:rsid w:val="0056028C"/>
    <w:rsid w:val="005969FE"/>
    <w:rsid w:val="005D5CBD"/>
    <w:rsid w:val="00624A73"/>
    <w:rsid w:val="006E6FBD"/>
    <w:rsid w:val="006F1D87"/>
    <w:rsid w:val="00752B29"/>
    <w:rsid w:val="00761BF8"/>
    <w:rsid w:val="007B2590"/>
    <w:rsid w:val="00836242"/>
    <w:rsid w:val="00887096"/>
    <w:rsid w:val="00914762"/>
    <w:rsid w:val="00933319"/>
    <w:rsid w:val="009A27D0"/>
    <w:rsid w:val="009B7672"/>
    <w:rsid w:val="009E3ED7"/>
    <w:rsid w:val="009F3AD1"/>
    <w:rsid w:val="009F6845"/>
    <w:rsid w:val="00A85805"/>
    <w:rsid w:val="00AE2A45"/>
    <w:rsid w:val="00AE38B8"/>
    <w:rsid w:val="00B3091E"/>
    <w:rsid w:val="00B33BA4"/>
    <w:rsid w:val="00BE32CE"/>
    <w:rsid w:val="00BE434E"/>
    <w:rsid w:val="00C13E79"/>
    <w:rsid w:val="00C926B0"/>
    <w:rsid w:val="00CB7F28"/>
    <w:rsid w:val="00DE06C1"/>
    <w:rsid w:val="00E34C88"/>
    <w:rsid w:val="00E87D57"/>
    <w:rsid w:val="00EA31D6"/>
    <w:rsid w:val="00EE098F"/>
    <w:rsid w:val="00EF6861"/>
    <w:rsid w:val="00F14CE7"/>
    <w:rsid w:val="00F33E7C"/>
    <w:rsid w:val="00F73707"/>
    <w:rsid w:val="00FF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D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1D6"/>
    <w:pPr>
      <w:ind w:firstLineChars="200" w:firstLine="420"/>
    </w:pPr>
  </w:style>
  <w:style w:type="paragraph" w:customStyle="1" w:styleId="a4">
    <w:name w:val="段"/>
    <w:link w:val="Char"/>
    <w:qFormat/>
    <w:rsid w:val="00EA31D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4"/>
    <w:qFormat/>
    <w:rsid w:val="00EA31D6"/>
    <w:rPr>
      <w:rFonts w:ascii="宋体" w:eastAsia="宋体" w:hAnsi="Times New Roman" w:cs="Times New Roman"/>
      <w:noProof/>
      <w:kern w:val="0"/>
      <w:szCs w:val="20"/>
    </w:rPr>
  </w:style>
  <w:style w:type="paragraph" w:styleId="a5">
    <w:name w:val="footer"/>
    <w:basedOn w:val="a"/>
    <w:link w:val="Char0"/>
    <w:uiPriority w:val="99"/>
    <w:unhideWhenUsed/>
    <w:rsid w:val="002E77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2E776C"/>
    <w:rPr>
      <w:sz w:val="18"/>
      <w:szCs w:val="18"/>
    </w:rPr>
  </w:style>
  <w:style w:type="paragraph" w:styleId="a6">
    <w:name w:val="Balloon Text"/>
    <w:basedOn w:val="a"/>
    <w:link w:val="Char1"/>
    <w:uiPriority w:val="99"/>
    <w:semiHidden/>
    <w:unhideWhenUsed/>
    <w:rsid w:val="002E776C"/>
    <w:rPr>
      <w:sz w:val="18"/>
      <w:szCs w:val="18"/>
    </w:rPr>
  </w:style>
  <w:style w:type="character" w:customStyle="1" w:styleId="Char1">
    <w:name w:val="批注框文本 Char"/>
    <w:basedOn w:val="a0"/>
    <w:link w:val="a6"/>
    <w:uiPriority w:val="99"/>
    <w:semiHidden/>
    <w:rsid w:val="002E776C"/>
    <w:rPr>
      <w:rFonts w:ascii="Calibri" w:eastAsia="宋体" w:hAnsi="Calibri" w:cs="Calibri"/>
      <w:sz w:val="18"/>
      <w:szCs w:val="18"/>
    </w:rPr>
  </w:style>
  <w:style w:type="paragraph" w:styleId="a7">
    <w:name w:val="header"/>
    <w:basedOn w:val="a"/>
    <w:link w:val="Char2"/>
    <w:uiPriority w:val="99"/>
    <w:unhideWhenUsed/>
    <w:rsid w:val="00515B0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15B04"/>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D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1D6"/>
    <w:pPr>
      <w:ind w:firstLineChars="200" w:firstLine="420"/>
    </w:pPr>
  </w:style>
  <w:style w:type="paragraph" w:customStyle="1" w:styleId="a4">
    <w:name w:val="段"/>
    <w:link w:val="Char"/>
    <w:qFormat/>
    <w:rsid w:val="00EA31D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4"/>
    <w:qFormat/>
    <w:rsid w:val="00EA31D6"/>
    <w:rPr>
      <w:rFonts w:ascii="宋体" w:eastAsia="宋体" w:hAnsi="Times New Roman" w:cs="Times New Roman"/>
      <w:noProof/>
      <w:kern w:val="0"/>
      <w:szCs w:val="20"/>
    </w:rPr>
  </w:style>
  <w:style w:type="paragraph" w:styleId="a5">
    <w:name w:val="footer"/>
    <w:basedOn w:val="a"/>
    <w:link w:val="Char0"/>
    <w:uiPriority w:val="99"/>
    <w:unhideWhenUsed/>
    <w:rsid w:val="002E77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2E776C"/>
    <w:rPr>
      <w:sz w:val="18"/>
      <w:szCs w:val="18"/>
    </w:rPr>
  </w:style>
  <w:style w:type="paragraph" w:styleId="a6">
    <w:name w:val="Balloon Text"/>
    <w:basedOn w:val="a"/>
    <w:link w:val="Char1"/>
    <w:uiPriority w:val="99"/>
    <w:semiHidden/>
    <w:unhideWhenUsed/>
    <w:rsid w:val="002E776C"/>
    <w:rPr>
      <w:sz w:val="18"/>
      <w:szCs w:val="18"/>
    </w:rPr>
  </w:style>
  <w:style w:type="character" w:customStyle="1" w:styleId="Char1">
    <w:name w:val="批注框文本 Char"/>
    <w:basedOn w:val="a0"/>
    <w:link w:val="a6"/>
    <w:uiPriority w:val="99"/>
    <w:semiHidden/>
    <w:rsid w:val="002E776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1008</Words>
  <Characters>5751</Characters>
  <Application>Microsoft Office Word</Application>
  <DocSecurity>0</DocSecurity>
  <Lines>47</Lines>
  <Paragraphs>13</Paragraphs>
  <ScaleCrop>false</ScaleCrop>
  <Company>Microsoft</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1551</dc:creator>
  <cp:lastModifiedBy>1551</cp:lastModifiedBy>
  <cp:revision>6</cp:revision>
  <dcterms:created xsi:type="dcterms:W3CDTF">2020-09-16T03:53:00Z</dcterms:created>
  <dcterms:modified xsi:type="dcterms:W3CDTF">2020-09-25T08:17:00Z</dcterms:modified>
</cp:coreProperties>
</file>